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12A09" w14:textId="4D64CF47" w:rsidR="5A4702C0" w:rsidRDefault="5A4702C0" w:rsidP="08A8540E">
      <w:pPr>
        <w:pStyle w:val="Heading1"/>
        <w:jc w:val="center"/>
      </w:pPr>
      <w:r>
        <w:t>Spring 2027 WGS Studies Courses</w:t>
      </w:r>
      <w:r w:rsidR="00F65342">
        <w:t xml:space="preserve"> </w:t>
      </w:r>
    </w:p>
    <w:p w14:paraId="31F5A3D9" w14:textId="5D6AFCE8" w:rsidR="08A8540E" w:rsidRDefault="08A8540E"/>
    <w:tbl>
      <w:tblPr>
        <w:tblStyle w:val="TableGrid"/>
        <w:tblW w:w="9360" w:type="dxa"/>
        <w:tblLook w:val="06A0" w:firstRow="1" w:lastRow="0" w:firstColumn="1" w:lastColumn="0" w:noHBand="1" w:noVBand="1"/>
      </w:tblPr>
      <w:tblGrid>
        <w:gridCol w:w="3735"/>
        <w:gridCol w:w="2775"/>
        <w:gridCol w:w="1305"/>
        <w:gridCol w:w="1545"/>
      </w:tblGrid>
      <w:tr w:rsidR="08A8540E" w14:paraId="236BBA6D" w14:textId="77777777" w:rsidTr="38C92779">
        <w:trPr>
          <w:trHeight w:val="300"/>
        </w:trPr>
        <w:tc>
          <w:tcPr>
            <w:tcW w:w="3735" w:type="dxa"/>
          </w:tcPr>
          <w:p w14:paraId="64AE9EB6" w14:textId="2B70FA6A" w:rsidR="08A8540E" w:rsidRDefault="08A8540E" w:rsidP="08A8540E">
            <w:r>
              <w:t>Course</w:t>
            </w:r>
            <w:r w:rsidR="1D7EE77D">
              <w:t xml:space="preserve"> Number and</w:t>
            </w:r>
            <w:r>
              <w:t xml:space="preserve"> Title</w:t>
            </w:r>
          </w:p>
        </w:tc>
        <w:tc>
          <w:tcPr>
            <w:tcW w:w="2775" w:type="dxa"/>
          </w:tcPr>
          <w:p w14:paraId="34A8C434" w14:textId="4588A8AE" w:rsidR="08A8540E" w:rsidRDefault="08A8540E" w:rsidP="08A8540E">
            <w:r>
              <w:t>Instructor Name</w:t>
            </w:r>
          </w:p>
        </w:tc>
        <w:tc>
          <w:tcPr>
            <w:tcW w:w="1305" w:type="dxa"/>
          </w:tcPr>
          <w:p w14:paraId="04D73BB4" w14:textId="4AC45990" w:rsidR="08A8540E" w:rsidRDefault="08A8540E" w:rsidP="08A8540E">
            <w:r>
              <w:t>Day</w:t>
            </w:r>
            <w:r w:rsidR="1A8F78C4">
              <w:t>(</w:t>
            </w:r>
            <w:r>
              <w:t>s</w:t>
            </w:r>
            <w:r w:rsidR="0BC75294">
              <w:t>)</w:t>
            </w:r>
          </w:p>
        </w:tc>
        <w:tc>
          <w:tcPr>
            <w:tcW w:w="1545" w:type="dxa"/>
          </w:tcPr>
          <w:p w14:paraId="4A55AA1B" w14:textId="686E44C9" w:rsidR="08A8540E" w:rsidRDefault="08A8540E" w:rsidP="08A8540E">
            <w:r>
              <w:t>Time</w:t>
            </w:r>
          </w:p>
        </w:tc>
      </w:tr>
      <w:tr w:rsidR="08A8540E" w14:paraId="4CF69B01" w14:textId="77777777" w:rsidTr="38C92779">
        <w:trPr>
          <w:trHeight w:val="300"/>
        </w:trPr>
        <w:tc>
          <w:tcPr>
            <w:tcW w:w="3735" w:type="dxa"/>
          </w:tcPr>
          <w:p w14:paraId="26900275" w14:textId="1A5F52F7" w:rsidR="0E4968F2" w:rsidRDefault="02A6971F" w:rsidP="08A8540E">
            <w:r>
              <w:t>WGS 2309G</w:t>
            </w:r>
            <w:r w:rsidR="6D4F2C21">
              <w:t>: Intro to Women’s and Gender Studies</w:t>
            </w:r>
          </w:p>
        </w:tc>
        <w:tc>
          <w:tcPr>
            <w:tcW w:w="2775" w:type="dxa"/>
          </w:tcPr>
          <w:p w14:paraId="0F88F4BD" w14:textId="6482B1D6" w:rsidR="0E4968F2" w:rsidRDefault="0E4968F2" w:rsidP="08A8540E">
            <w:r>
              <w:t>Sace Elder</w:t>
            </w:r>
          </w:p>
        </w:tc>
        <w:tc>
          <w:tcPr>
            <w:tcW w:w="1305" w:type="dxa"/>
          </w:tcPr>
          <w:p w14:paraId="47963AF4" w14:textId="168D7779" w:rsidR="0E4968F2" w:rsidRDefault="00606360" w:rsidP="08A8540E">
            <w:r>
              <w:t xml:space="preserve">    </w:t>
            </w:r>
            <w:r w:rsidR="0E4968F2">
              <w:t>MWF</w:t>
            </w:r>
          </w:p>
        </w:tc>
        <w:tc>
          <w:tcPr>
            <w:tcW w:w="1545" w:type="dxa"/>
          </w:tcPr>
          <w:p w14:paraId="0DA84553" w14:textId="24D78C2A" w:rsidR="0E4968F2" w:rsidRDefault="0E4968F2" w:rsidP="08A8540E">
            <w:r>
              <w:t>12:00-12:50</w:t>
            </w:r>
          </w:p>
        </w:tc>
      </w:tr>
      <w:tr w:rsidR="0B2BA1A7" w14:paraId="2467D163" w14:textId="77777777" w:rsidTr="38C92779">
        <w:trPr>
          <w:trHeight w:val="300"/>
        </w:trPr>
        <w:tc>
          <w:tcPr>
            <w:tcW w:w="3735" w:type="dxa"/>
          </w:tcPr>
          <w:p w14:paraId="0EA240D0" w14:textId="65481DC6" w:rsidR="0B2BA1A7" w:rsidRDefault="18A46E44" w:rsidP="0B2BA1A7">
            <w:r>
              <w:t>WGS 4310</w:t>
            </w:r>
            <w:r w:rsidR="0C10FD5F">
              <w:t>: Queer Theories</w:t>
            </w:r>
          </w:p>
        </w:tc>
        <w:tc>
          <w:tcPr>
            <w:tcW w:w="2775" w:type="dxa"/>
          </w:tcPr>
          <w:p w14:paraId="3FB79BBB" w14:textId="32553336" w:rsidR="0B2BA1A7" w:rsidRDefault="18A46E44" w:rsidP="0B2BA1A7">
            <w:r>
              <w:t>Christiana Harkulich</w:t>
            </w:r>
          </w:p>
        </w:tc>
        <w:tc>
          <w:tcPr>
            <w:tcW w:w="1305" w:type="dxa"/>
          </w:tcPr>
          <w:p w14:paraId="16DC6E17" w14:textId="4C2D15FA" w:rsidR="0B2BA1A7" w:rsidRDefault="00606360" w:rsidP="0B2BA1A7">
            <w:r>
              <w:t xml:space="preserve">      </w:t>
            </w:r>
            <w:r w:rsidR="18A46E44">
              <w:t>W</w:t>
            </w:r>
          </w:p>
        </w:tc>
        <w:tc>
          <w:tcPr>
            <w:tcW w:w="1545" w:type="dxa"/>
          </w:tcPr>
          <w:p w14:paraId="4BBF9E3C" w14:textId="0FF369D6" w:rsidR="0B2BA1A7" w:rsidRDefault="18A46E44" w:rsidP="0B2BA1A7">
            <w:r>
              <w:t>2:00-4:30</w:t>
            </w:r>
          </w:p>
        </w:tc>
      </w:tr>
      <w:tr w:rsidR="38C92779" w14:paraId="6D669992" w14:textId="77777777" w:rsidTr="38C92779">
        <w:trPr>
          <w:trHeight w:val="300"/>
        </w:trPr>
        <w:tc>
          <w:tcPr>
            <w:tcW w:w="3735" w:type="dxa"/>
          </w:tcPr>
          <w:p w14:paraId="57110C05" w14:textId="5B37B8A5" w:rsidR="44A5D185" w:rsidRDefault="44A5D185" w:rsidP="38C92779">
            <w:r>
              <w:t>CMN 3903: Rhetoric of Gender and Sexuality</w:t>
            </w:r>
          </w:p>
        </w:tc>
        <w:tc>
          <w:tcPr>
            <w:tcW w:w="2775" w:type="dxa"/>
          </w:tcPr>
          <w:p w14:paraId="7882058E" w14:textId="3B0EC1D0" w:rsidR="44A5D185" w:rsidRDefault="44A5D185" w:rsidP="38C92779">
            <w:r>
              <w:t>Nora Heist</w:t>
            </w:r>
          </w:p>
        </w:tc>
        <w:tc>
          <w:tcPr>
            <w:tcW w:w="1305" w:type="dxa"/>
          </w:tcPr>
          <w:p w14:paraId="14A0AA61" w14:textId="3D5EBB34" w:rsidR="44A5D185" w:rsidRDefault="00606360" w:rsidP="00606360">
            <w:r>
              <w:t xml:space="preserve">      </w:t>
            </w:r>
            <w:r w:rsidR="44A5D185">
              <w:t>TR</w:t>
            </w:r>
          </w:p>
        </w:tc>
        <w:tc>
          <w:tcPr>
            <w:tcW w:w="1545" w:type="dxa"/>
          </w:tcPr>
          <w:p w14:paraId="48B10068" w14:textId="138085BA" w:rsidR="44A5D185" w:rsidRDefault="44A5D185" w:rsidP="00606360">
            <w:r>
              <w:t>11:00-12:15</w:t>
            </w:r>
          </w:p>
        </w:tc>
      </w:tr>
      <w:tr w:rsidR="00295BDC" w14:paraId="578BD92B" w14:textId="77777777" w:rsidTr="00BB4F24">
        <w:trPr>
          <w:trHeight w:val="300"/>
        </w:trPr>
        <w:tc>
          <w:tcPr>
            <w:tcW w:w="3735" w:type="dxa"/>
            <w:shd w:val="clear" w:color="auto" w:fill="FFFFFF" w:themeFill="background1"/>
          </w:tcPr>
          <w:p w14:paraId="05C63619" w14:textId="5E8F35B7" w:rsidR="00295BDC" w:rsidRDefault="00295BDC" w:rsidP="00BB4F24">
            <w:r>
              <w:t>ENG 3604A: Special Topics in Literature &amp; Language pre-1800</w:t>
            </w:r>
          </w:p>
        </w:tc>
        <w:tc>
          <w:tcPr>
            <w:tcW w:w="2775" w:type="dxa"/>
            <w:shd w:val="clear" w:color="auto" w:fill="FFFFFF" w:themeFill="background1"/>
          </w:tcPr>
          <w:p w14:paraId="2016113C" w14:textId="7F46E103" w:rsidR="00295BDC" w:rsidRDefault="00295BDC" w:rsidP="00BB4F24">
            <w:r>
              <w:t>Julie Campbell</w:t>
            </w:r>
          </w:p>
        </w:tc>
        <w:tc>
          <w:tcPr>
            <w:tcW w:w="2850" w:type="dxa"/>
            <w:gridSpan w:val="2"/>
            <w:shd w:val="clear" w:color="auto" w:fill="FFFFFF" w:themeFill="background1"/>
          </w:tcPr>
          <w:p w14:paraId="099FEE76" w14:textId="78B0FA6C" w:rsidR="00295BDC" w:rsidRDefault="00606360" w:rsidP="00295BDC">
            <w:r>
              <w:t xml:space="preserve">       </w:t>
            </w:r>
            <w:r w:rsidR="00295BDC">
              <w:t>TR               9:30-10:45</w:t>
            </w:r>
          </w:p>
        </w:tc>
      </w:tr>
      <w:tr w:rsidR="38C92779" w14:paraId="63368EBC" w14:textId="77777777" w:rsidTr="38C92779">
        <w:trPr>
          <w:trHeight w:val="300"/>
        </w:trPr>
        <w:tc>
          <w:tcPr>
            <w:tcW w:w="3735" w:type="dxa"/>
            <w:shd w:val="clear" w:color="auto" w:fill="FFFFFF" w:themeFill="background1"/>
          </w:tcPr>
          <w:p w14:paraId="2A60E9D2" w14:textId="499B1659" w:rsidR="1F264048" w:rsidRDefault="1F264048" w:rsidP="38C92779">
            <w:r>
              <w:t>HSL 3800: Sexuality Education</w:t>
            </w:r>
          </w:p>
        </w:tc>
        <w:tc>
          <w:tcPr>
            <w:tcW w:w="2775" w:type="dxa"/>
            <w:shd w:val="clear" w:color="auto" w:fill="FFFFFF" w:themeFill="background1"/>
          </w:tcPr>
          <w:p w14:paraId="69F46C6E" w14:textId="5CC114DA" w:rsidR="1F264048" w:rsidRDefault="1F264048" w:rsidP="38C92779">
            <w:r>
              <w:t>Logan Lehmann</w:t>
            </w:r>
          </w:p>
        </w:tc>
        <w:tc>
          <w:tcPr>
            <w:tcW w:w="2850" w:type="dxa"/>
            <w:gridSpan w:val="2"/>
            <w:shd w:val="clear" w:color="auto" w:fill="FFFFFF" w:themeFill="background1"/>
          </w:tcPr>
          <w:p w14:paraId="4F04248C" w14:textId="35B9F5EA" w:rsidR="1F264048" w:rsidRDefault="1F264048" w:rsidP="38C92779">
            <w:pPr>
              <w:jc w:val="center"/>
            </w:pPr>
            <w:r>
              <w:t>online</w:t>
            </w:r>
          </w:p>
        </w:tc>
      </w:tr>
      <w:tr w:rsidR="7A249FBA" w14:paraId="1CC64D1D" w14:textId="77777777" w:rsidTr="38C92779">
        <w:trPr>
          <w:trHeight w:val="495"/>
        </w:trPr>
        <w:tc>
          <w:tcPr>
            <w:tcW w:w="3735" w:type="dxa"/>
            <w:shd w:val="clear" w:color="auto" w:fill="FFFFFF" w:themeFill="background1"/>
          </w:tcPr>
          <w:p w14:paraId="12D65A56" w14:textId="7F0C8DFF" w:rsidR="12D71A13" w:rsidRDefault="674DED7F" w:rsidP="7A249FBA">
            <w:r>
              <w:t>HSL 3831: Women in Contemporary Society</w:t>
            </w:r>
          </w:p>
        </w:tc>
        <w:tc>
          <w:tcPr>
            <w:tcW w:w="2775" w:type="dxa"/>
            <w:shd w:val="clear" w:color="auto" w:fill="FFFFFF" w:themeFill="background1"/>
          </w:tcPr>
          <w:p w14:paraId="6BC36DF4" w14:textId="1AA60123" w:rsidR="12D71A13" w:rsidRDefault="674DED7F" w:rsidP="7A249FBA">
            <w:r>
              <w:t>Mikki Biggs</w:t>
            </w:r>
          </w:p>
        </w:tc>
        <w:tc>
          <w:tcPr>
            <w:tcW w:w="2850" w:type="dxa"/>
            <w:gridSpan w:val="2"/>
            <w:shd w:val="clear" w:color="auto" w:fill="FFFFFF" w:themeFill="background1"/>
          </w:tcPr>
          <w:p w14:paraId="49EE6494" w14:textId="3A47C826" w:rsidR="12D71A13" w:rsidRDefault="674DED7F" w:rsidP="7A249FBA">
            <w:pPr>
              <w:jc w:val="center"/>
            </w:pPr>
            <w:r>
              <w:t>online</w:t>
            </w:r>
          </w:p>
        </w:tc>
      </w:tr>
      <w:tr w:rsidR="38C92779" w14:paraId="37C52985" w14:textId="77777777" w:rsidTr="38C92779">
        <w:trPr>
          <w:trHeight w:val="300"/>
        </w:trPr>
        <w:tc>
          <w:tcPr>
            <w:tcW w:w="3735" w:type="dxa"/>
            <w:shd w:val="clear" w:color="auto" w:fill="FFFFFF" w:themeFill="background1"/>
          </w:tcPr>
          <w:p w14:paraId="541CB0C1" w14:textId="559958B7" w:rsidR="00BA1E74" w:rsidRDefault="00BA1E74" w:rsidP="38C92779">
            <w:r>
              <w:t>PUBH  3560G: Women’s Health</w:t>
            </w:r>
          </w:p>
        </w:tc>
        <w:tc>
          <w:tcPr>
            <w:tcW w:w="2775" w:type="dxa"/>
            <w:shd w:val="clear" w:color="auto" w:fill="FFFFFF" w:themeFill="background1"/>
          </w:tcPr>
          <w:p w14:paraId="00DA8C66" w14:textId="14BA0280" w:rsidR="00BA1E74" w:rsidRDefault="00BA1E74" w:rsidP="38C92779">
            <w:r>
              <w:t>Emma Noble</w:t>
            </w:r>
          </w:p>
        </w:tc>
        <w:tc>
          <w:tcPr>
            <w:tcW w:w="2850" w:type="dxa"/>
            <w:gridSpan w:val="2"/>
            <w:shd w:val="clear" w:color="auto" w:fill="FFFFFF" w:themeFill="background1"/>
          </w:tcPr>
          <w:p w14:paraId="7E031DEC" w14:textId="35A45268" w:rsidR="00BA1E74" w:rsidRDefault="00BA1E74" w:rsidP="38C92779">
            <w:pPr>
              <w:jc w:val="center"/>
            </w:pPr>
            <w:r>
              <w:t>online</w:t>
            </w:r>
          </w:p>
        </w:tc>
      </w:tr>
      <w:tr w:rsidR="38C92779" w14:paraId="18335D76" w14:textId="77777777" w:rsidTr="38C92779">
        <w:trPr>
          <w:trHeight w:val="300"/>
        </w:trPr>
        <w:tc>
          <w:tcPr>
            <w:tcW w:w="3735" w:type="dxa"/>
            <w:shd w:val="clear" w:color="auto" w:fill="FFFFFF" w:themeFill="background1"/>
          </w:tcPr>
          <w:p w14:paraId="7DC8B997" w14:textId="2E8AFC6B" w:rsidR="38C92779" w:rsidRDefault="38C92779" w:rsidP="38C92779"/>
        </w:tc>
        <w:tc>
          <w:tcPr>
            <w:tcW w:w="2775" w:type="dxa"/>
            <w:shd w:val="clear" w:color="auto" w:fill="FFFFFF" w:themeFill="background1"/>
          </w:tcPr>
          <w:p w14:paraId="6302063E" w14:textId="6DAD3862" w:rsidR="38C92779" w:rsidRDefault="38C92779" w:rsidP="38C92779"/>
        </w:tc>
        <w:tc>
          <w:tcPr>
            <w:tcW w:w="2850" w:type="dxa"/>
            <w:gridSpan w:val="2"/>
            <w:shd w:val="clear" w:color="auto" w:fill="FFFFFF" w:themeFill="background1"/>
          </w:tcPr>
          <w:p w14:paraId="08FE5B59" w14:textId="550FC747" w:rsidR="38C92779" w:rsidRDefault="38C92779" w:rsidP="38C92779">
            <w:pPr>
              <w:jc w:val="center"/>
            </w:pPr>
          </w:p>
        </w:tc>
      </w:tr>
    </w:tbl>
    <w:p w14:paraId="63D0B9CA" w14:textId="217B1376" w:rsidR="08A8540E" w:rsidRDefault="08A8540E"/>
    <w:sectPr w:rsidR="08A854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EB16E8"/>
    <w:rsid w:val="00163983"/>
    <w:rsid w:val="001D78BE"/>
    <w:rsid w:val="00295BDC"/>
    <w:rsid w:val="00606360"/>
    <w:rsid w:val="00BA1E74"/>
    <w:rsid w:val="00D15C2A"/>
    <w:rsid w:val="00F65342"/>
    <w:rsid w:val="02A6971F"/>
    <w:rsid w:val="08A8540E"/>
    <w:rsid w:val="0B2BA1A7"/>
    <w:rsid w:val="0BC75294"/>
    <w:rsid w:val="0C10FD5F"/>
    <w:rsid w:val="0E4968F2"/>
    <w:rsid w:val="12D71A13"/>
    <w:rsid w:val="185283C0"/>
    <w:rsid w:val="18A46E44"/>
    <w:rsid w:val="1A8F78C4"/>
    <w:rsid w:val="1D7EE77D"/>
    <w:rsid w:val="1F264048"/>
    <w:rsid w:val="22EB16E8"/>
    <w:rsid w:val="2D25AD82"/>
    <w:rsid w:val="35C42209"/>
    <w:rsid w:val="38C92779"/>
    <w:rsid w:val="3DA33866"/>
    <w:rsid w:val="44A5D185"/>
    <w:rsid w:val="572A3029"/>
    <w:rsid w:val="5A4702C0"/>
    <w:rsid w:val="60D91F8A"/>
    <w:rsid w:val="664A59EB"/>
    <w:rsid w:val="674DED7F"/>
    <w:rsid w:val="6D4F2C21"/>
    <w:rsid w:val="7035BF8E"/>
    <w:rsid w:val="713CD75B"/>
    <w:rsid w:val="71DB272A"/>
    <w:rsid w:val="7299E6A1"/>
    <w:rsid w:val="75FEADC9"/>
    <w:rsid w:val="7A249FBA"/>
    <w:rsid w:val="7EAE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D873A"/>
  <w15:chartTrackingRefBased/>
  <w15:docId w15:val="{2C54961C-47AC-4A11-AABA-E76BF0BFD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8A85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Tindira</dc:creator>
  <cp:keywords/>
  <dc:description/>
  <cp:lastModifiedBy>Marjorie Worthington</cp:lastModifiedBy>
  <cp:revision>5</cp:revision>
  <dcterms:created xsi:type="dcterms:W3CDTF">2026-09-04T21:18:00Z</dcterms:created>
  <dcterms:modified xsi:type="dcterms:W3CDTF">2026-10-07T15:25:00Z</dcterms:modified>
</cp:coreProperties>
</file>