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02BC" w14:textId="092F6339" w:rsidR="001D0687" w:rsidRDefault="001D0687">
      <w:r>
        <w:rPr>
          <w:rFonts w:ascii="Arial Narrow" w:hAnsi="Arial Narrow"/>
          <w:b/>
          <w:noProof/>
          <w:color w:val="0000C8"/>
          <w:sz w:val="16"/>
          <w:szCs w:val="16"/>
        </w:rPr>
        <w:drawing>
          <wp:anchor distT="0" distB="0" distL="114300" distR="114300" simplePos="0" relativeHeight="251659264" behindDoc="0" locked="0" layoutInCell="1" allowOverlap="1" wp14:anchorId="04B867DF" wp14:editId="0654942B">
            <wp:simplePos x="0" y="0"/>
            <wp:positionH relativeFrom="column">
              <wp:posOffset>-22225</wp:posOffset>
            </wp:positionH>
            <wp:positionV relativeFrom="paragraph">
              <wp:posOffset>0</wp:posOffset>
            </wp:positionV>
            <wp:extent cx="819150" cy="791210"/>
            <wp:effectExtent l="0" t="0" r="0" b="8890"/>
            <wp:wrapSquare wrapText="bothSides"/>
            <wp:docPr id="1" name="Picture 0" descr="sml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web.gif"/>
                    <pic:cNvPicPr/>
                  </pic:nvPicPr>
                  <pic:blipFill>
                    <a:blip r:embed="rId7"/>
                    <a:stretch>
                      <a:fillRect/>
                    </a:stretch>
                  </pic:blipFill>
                  <pic:spPr>
                    <a:xfrm>
                      <a:off x="0" y="0"/>
                      <a:ext cx="819150" cy="791210"/>
                    </a:xfrm>
                    <a:prstGeom prst="rect">
                      <a:avLst/>
                    </a:prstGeom>
                  </pic:spPr>
                </pic:pic>
              </a:graphicData>
            </a:graphic>
            <wp14:sizeRelH relativeFrom="margin">
              <wp14:pctWidth>0</wp14:pctWidth>
            </wp14:sizeRelH>
            <wp14:sizeRelV relativeFrom="margin">
              <wp14:pctHeight>0</wp14:pctHeight>
            </wp14:sizeRelV>
          </wp:anchor>
        </w:drawing>
      </w:r>
    </w:p>
    <w:p w14:paraId="0DD8A397" w14:textId="12EF80DD" w:rsidR="006B3C19" w:rsidRDefault="006B3C19"/>
    <w:p w14:paraId="1C4BCBA8" w14:textId="77777777" w:rsidR="001D0687" w:rsidRDefault="001D0687"/>
    <w:tbl>
      <w:tblPr>
        <w:tblStyle w:val="TableGrid"/>
        <w:tblW w:w="9805" w:type="dxa"/>
        <w:tblLook w:val="04A0" w:firstRow="1" w:lastRow="0" w:firstColumn="1" w:lastColumn="0" w:noHBand="0" w:noVBand="1"/>
      </w:tblPr>
      <w:tblGrid>
        <w:gridCol w:w="2586"/>
        <w:gridCol w:w="7219"/>
      </w:tblGrid>
      <w:tr w:rsidR="00CF11C0" w:rsidRPr="008228BB" w14:paraId="2C7C3AF8" w14:textId="77777777" w:rsidTr="008C7C20">
        <w:tc>
          <w:tcPr>
            <w:tcW w:w="2586" w:type="dxa"/>
          </w:tcPr>
          <w:p w14:paraId="48211147" w14:textId="77777777" w:rsidR="00CF11C0" w:rsidRPr="008228BB" w:rsidRDefault="00CF11C0" w:rsidP="008C7C20">
            <w:pPr>
              <w:rPr>
                <w:rFonts w:ascii="Times New Roman" w:hAnsi="Times New Roman" w:cs="Times New Roman"/>
                <w:b/>
                <w:sz w:val="24"/>
                <w:szCs w:val="24"/>
              </w:rPr>
            </w:pPr>
            <w:r w:rsidRPr="008228BB">
              <w:rPr>
                <w:rFonts w:ascii="Times New Roman" w:hAnsi="Times New Roman" w:cs="Times New Roman"/>
                <w:b/>
                <w:sz w:val="24"/>
                <w:szCs w:val="24"/>
              </w:rPr>
              <w:t>Department:</w:t>
            </w:r>
          </w:p>
        </w:tc>
        <w:tc>
          <w:tcPr>
            <w:tcW w:w="7219" w:type="dxa"/>
          </w:tcPr>
          <w:p w14:paraId="37A0BCEA" w14:textId="77777777" w:rsidR="00CF11C0" w:rsidRPr="008228BB" w:rsidRDefault="00CF11C0" w:rsidP="008C7C20">
            <w:pPr>
              <w:rPr>
                <w:rFonts w:ascii="Times New Roman" w:hAnsi="Times New Roman" w:cs="Times New Roman"/>
                <w:sz w:val="24"/>
                <w:szCs w:val="24"/>
              </w:rPr>
            </w:pPr>
            <w:r>
              <w:rPr>
                <w:rFonts w:ascii="Times New Roman" w:hAnsi="Times New Roman" w:cs="Times New Roman"/>
                <w:sz w:val="24"/>
                <w:szCs w:val="24"/>
              </w:rPr>
              <w:t>Health and Counseling Services: Health Education Resource Center</w:t>
            </w:r>
          </w:p>
        </w:tc>
      </w:tr>
      <w:tr w:rsidR="00CF11C0" w:rsidRPr="008228BB" w14:paraId="55B410FD" w14:textId="77777777" w:rsidTr="008C7C20">
        <w:tc>
          <w:tcPr>
            <w:tcW w:w="2586" w:type="dxa"/>
          </w:tcPr>
          <w:p w14:paraId="34EF0D64" w14:textId="77777777" w:rsidR="00CF11C0" w:rsidRPr="008228BB" w:rsidRDefault="00CF11C0" w:rsidP="008C7C20">
            <w:pPr>
              <w:rPr>
                <w:rFonts w:ascii="Times New Roman" w:hAnsi="Times New Roman" w:cs="Times New Roman"/>
                <w:b/>
                <w:sz w:val="24"/>
                <w:szCs w:val="24"/>
              </w:rPr>
            </w:pPr>
            <w:r w:rsidRPr="008228BB">
              <w:rPr>
                <w:rFonts w:ascii="Times New Roman" w:hAnsi="Times New Roman" w:cs="Times New Roman"/>
                <w:b/>
                <w:sz w:val="24"/>
                <w:szCs w:val="24"/>
              </w:rPr>
              <w:t>Position:</w:t>
            </w:r>
          </w:p>
        </w:tc>
        <w:tc>
          <w:tcPr>
            <w:tcW w:w="7219" w:type="dxa"/>
          </w:tcPr>
          <w:p w14:paraId="51E1923D" w14:textId="1393E3E8" w:rsidR="00CF11C0" w:rsidRPr="00DD34F0" w:rsidRDefault="00DD34F0" w:rsidP="008C7C20">
            <w:pPr>
              <w:rPr>
                <w:rFonts w:ascii="Times New Roman" w:hAnsi="Times New Roman" w:cs="Times New Roman"/>
                <w:sz w:val="24"/>
                <w:szCs w:val="24"/>
              </w:rPr>
            </w:pPr>
            <w:r w:rsidRPr="00DD34F0">
              <w:rPr>
                <w:rFonts w:ascii="Times New Roman" w:hAnsi="Times New Roman" w:cs="Times New Roman"/>
                <w:sz w:val="24"/>
                <w:szCs w:val="24"/>
              </w:rPr>
              <w:t>Mental Health Early Action on Campus Act (MHEACA) Communication and Promotion Graduate Assistant (1 Position Available)</w:t>
            </w:r>
          </w:p>
        </w:tc>
      </w:tr>
      <w:tr w:rsidR="00FA407F" w:rsidRPr="008228BB" w14:paraId="2782DC6F" w14:textId="77777777" w:rsidTr="00CB2D7E">
        <w:tc>
          <w:tcPr>
            <w:tcW w:w="2586" w:type="dxa"/>
          </w:tcPr>
          <w:p w14:paraId="23CF36F2" w14:textId="77777777" w:rsidR="00FA407F" w:rsidRPr="008228BB" w:rsidRDefault="00FA407F" w:rsidP="00453CBE">
            <w:pPr>
              <w:rPr>
                <w:rFonts w:ascii="Times New Roman" w:hAnsi="Times New Roman" w:cs="Times New Roman"/>
                <w:b/>
                <w:sz w:val="24"/>
                <w:szCs w:val="24"/>
              </w:rPr>
            </w:pPr>
            <w:r w:rsidRPr="008228BB">
              <w:rPr>
                <w:rFonts w:ascii="Times New Roman" w:hAnsi="Times New Roman" w:cs="Times New Roman"/>
                <w:b/>
                <w:sz w:val="24"/>
                <w:szCs w:val="24"/>
              </w:rPr>
              <w:t>Hours/Week:</w:t>
            </w:r>
          </w:p>
        </w:tc>
        <w:tc>
          <w:tcPr>
            <w:tcW w:w="7219" w:type="dxa"/>
          </w:tcPr>
          <w:p w14:paraId="5F7BB2AF" w14:textId="1E3215A0" w:rsidR="00FA407F" w:rsidRPr="008228BB" w:rsidRDefault="008F026D" w:rsidP="00453CBE">
            <w:pPr>
              <w:rPr>
                <w:rFonts w:ascii="Times New Roman" w:hAnsi="Times New Roman" w:cs="Times New Roman"/>
                <w:sz w:val="24"/>
                <w:szCs w:val="24"/>
              </w:rPr>
            </w:pPr>
            <w:r w:rsidRPr="008228BB">
              <w:rPr>
                <w:rFonts w:ascii="Times New Roman" w:hAnsi="Times New Roman" w:cs="Times New Roman"/>
                <w:sz w:val="24"/>
                <w:szCs w:val="24"/>
              </w:rPr>
              <w:t>19</w:t>
            </w:r>
          </w:p>
        </w:tc>
      </w:tr>
      <w:tr w:rsidR="00FA407F" w:rsidRPr="008228BB" w14:paraId="2B7D729E" w14:textId="77777777" w:rsidTr="00CB2D7E">
        <w:tc>
          <w:tcPr>
            <w:tcW w:w="2586" w:type="dxa"/>
          </w:tcPr>
          <w:p w14:paraId="624F67A3" w14:textId="77777777" w:rsidR="00FA407F"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Contract Dates:</w:t>
            </w:r>
          </w:p>
        </w:tc>
        <w:tc>
          <w:tcPr>
            <w:tcW w:w="7219" w:type="dxa"/>
          </w:tcPr>
          <w:p w14:paraId="1B47C5D6" w14:textId="115F8C90" w:rsidR="00FA407F" w:rsidRPr="008228BB" w:rsidRDefault="00901FAD" w:rsidP="00901FAD">
            <w:pPr>
              <w:rPr>
                <w:rFonts w:ascii="Times New Roman" w:hAnsi="Times New Roman" w:cs="Times New Roman"/>
                <w:sz w:val="24"/>
                <w:szCs w:val="24"/>
              </w:rPr>
            </w:pPr>
            <w:r>
              <w:rPr>
                <w:rFonts w:ascii="Times New Roman" w:hAnsi="Times New Roman" w:cs="Times New Roman"/>
                <w:sz w:val="24"/>
                <w:szCs w:val="24"/>
              </w:rPr>
              <w:t xml:space="preserve">July </w:t>
            </w:r>
            <w:r w:rsidR="001D0687">
              <w:rPr>
                <w:rFonts w:ascii="Times New Roman" w:hAnsi="Times New Roman" w:cs="Times New Roman"/>
                <w:sz w:val="24"/>
                <w:szCs w:val="24"/>
              </w:rPr>
              <w:t>17</w:t>
            </w:r>
            <w:r w:rsidR="00CB2D7E">
              <w:rPr>
                <w:rFonts w:ascii="Times New Roman" w:hAnsi="Times New Roman" w:cs="Times New Roman"/>
                <w:sz w:val="24"/>
                <w:szCs w:val="24"/>
              </w:rPr>
              <w:t>, 20</w:t>
            </w:r>
            <w:r w:rsidR="001D0687">
              <w:rPr>
                <w:rFonts w:ascii="Times New Roman" w:hAnsi="Times New Roman" w:cs="Times New Roman"/>
                <w:sz w:val="24"/>
                <w:szCs w:val="24"/>
              </w:rPr>
              <w:t>24</w:t>
            </w:r>
            <w:r w:rsidR="00B440FE">
              <w:rPr>
                <w:rFonts w:ascii="Times New Roman" w:hAnsi="Times New Roman" w:cs="Times New Roman"/>
                <w:sz w:val="24"/>
                <w:szCs w:val="24"/>
              </w:rPr>
              <w:t xml:space="preserve"> </w:t>
            </w:r>
            <w:r w:rsidR="001D0687">
              <w:rPr>
                <w:rFonts w:ascii="Times New Roman" w:hAnsi="Times New Roman" w:cs="Times New Roman"/>
                <w:sz w:val="24"/>
                <w:szCs w:val="24"/>
              </w:rPr>
              <w:t>–</w:t>
            </w:r>
            <w:r>
              <w:rPr>
                <w:rFonts w:ascii="Times New Roman" w:hAnsi="Times New Roman" w:cs="Times New Roman"/>
                <w:sz w:val="24"/>
                <w:szCs w:val="24"/>
              </w:rPr>
              <w:t xml:space="preserve"> </w:t>
            </w:r>
            <w:r w:rsidR="001D0687">
              <w:rPr>
                <w:rFonts w:ascii="Times New Roman" w:hAnsi="Times New Roman" w:cs="Times New Roman"/>
                <w:sz w:val="24"/>
                <w:szCs w:val="24"/>
              </w:rPr>
              <w:t>April 25, 2025 (tentative subject to change)</w:t>
            </w:r>
          </w:p>
        </w:tc>
      </w:tr>
      <w:tr w:rsidR="00FA407F" w:rsidRPr="008228BB" w14:paraId="2D1E678B" w14:textId="77777777" w:rsidTr="00CB2D7E">
        <w:tc>
          <w:tcPr>
            <w:tcW w:w="2586" w:type="dxa"/>
          </w:tcPr>
          <w:p w14:paraId="06A2E301" w14:textId="77777777" w:rsidR="00FA407F"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Supervisor:</w:t>
            </w:r>
          </w:p>
        </w:tc>
        <w:tc>
          <w:tcPr>
            <w:tcW w:w="7219" w:type="dxa"/>
          </w:tcPr>
          <w:p w14:paraId="31EB5B68" w14:textId="45B426D3" w:rsidR="00B3324B" w:rsidRPr="008228BB" w:rsidRDefault="001D0687" w:rsidP="00453CBE">
            <w:pPr>
              <w:rPr>
                <w:rFonts w:ascii="Times New Roman" w:hAnsi="Times New Roman" w:cs="Times New Roman"/>
                <w:sz w:val="24"/>
                <w:szCs w:val="24"/>
              </w:rPr>
            </w:pPr>
            <w:r>
              <w:rPr>
                <w:rFonts w:ascii="Times New Roman" w:hAnsi="Times New Roman" w:cs="Times New Roman"/>
                <w:sz w:val="24"/>
                <w:szCs w:val="24"/>
              </w:rPr>
              <w:t>Matt Warner</w:t>
            </w:r>
          </w:p>
        </w:tc>
      </w:tr>
      <w:tr w:rsidR="00B3324B" w:rsidRPr="008228BB" w14:paraId="63EE6E41" w14:textId="77777777" w:rsidTr="00CB2D7E">
        <w:tc>
          <w:tcPr>
            <w:tcW w:w="2586" w:type="dxa"/>
          </w:tcPr>
          <w:p w14:paraId="02771345"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Supervisor Contact:</w:t>
            </w:r>
          </w:p>
        </w:tc>
        <w:tc>
          <w:tcPr>
            <w:tcW w:w="7219" w:type="dxa"/>
          </w:tcPr>
          <w:p w14:paraId="2D2AF464" w14:textId="6BC14CA8" w:rsidR="00B3324B" w:rsidRPr="008228BB" w:rsidRDefault="001D0687" w:rsidP="00814E8B">
            <w:pPr>
              <w:rPr>
                <w:rFonts w:ascii="Times New Roman" w:hAnsi="Times New Roman" w:cs="Times New Roman"/>
                <w:sz w:val="24"/>
                <w:szCs w:val="24"/>
              </w:rPr>
            </w:pPr>
            <w:r>
              <w:rPr>
                <w:rFonts w:ascii="Times New Roman" w:hAnsi="Times New Roman" w:cs="Times New Roman"/>
                <w:sz w:val="24"/>
                <w:szCs w:val="24"/>
              </w:rPr>
              <w:t>mrwarner@eiu.edu</w:t>
            </w:r>
            <w:r w:rsidR="008F026D" w:rsidRPr="008228BB">
              <w:rPr>
                <w:rFonts w:ascii="Times New Roman" w:hAnsi="Times New Roman" w:cs="Times New Roman"/>
                <w:sz w:val="24"/>
                <w:szCs w:val="24"/>
              </w:rPr>
              <w:t xml:space="preserve"> (217) 581-</w:t>
            </w:r>
            <w:r w:rsidR="00901FAD">
              <w:rPr>
                <w:rFonts w:ascii="Times New Roman" w:hAnsi="Times New Roman" w:cs="Times New Roman"/>
                <w:sz w:val="24"/>
                <w:szCs w:val="24"/>
              </w:rPr>
              <w:t>77</w:t>
            </w:r>
            <w:r w:rsidR="00814E8B">
              <w:rPr>
                <w:rFonts w:ascii="Times New Roman" w:hAnsi="Times New Roman" w:cs="Times New Roman"/>
                <w:sz w:val="24"/>
                <w:szCs w:val="24"/>
              </w:rPr>
              <w:t>86</w:t>
            </w:r>
          </w:p>
        </w:tc>
      </w:tr>
      <w:tr w:rsidR="00B3324B" w:rsidRPr="008228BB" w14:paraId="00C362A3" w14:textId="77777777" w:rsidTr="00CB2D7E">
        <w:tc>
          <w:tcPr>
            <w:tcW w:w="2586" w:type="dxa"/>
          </w:tcPr>
          <w:p w14:paraId="4D08A0DC"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Benefits:</w:t>
            </w:r>
          </w:p>
        </w:tc>
        <w:tc>
          <w:tcPr>
            <w:tcW w:w="7219" w:type="dxa"/>
          </w:tcPr>
          <w:p w14:paraId="5F0FEB51" w14:textId="3D42A184" w:rsidR="00B3324B" w:rsidRPr="008228BB" w:rsidRDefault="00901FAD" w:rsidP="00453CBE">
            <w:pPr>
              <w:rPr>
                <w:rFonts w:ascii="Times New Roman" w:hAnsi="Times New Roman" w:cs="Times New Roman"/>
                <w:sz w:val="24"/>
                <w:szCs w:val="24"/>
              </w:rPr>
            </w:pPr>
            <w:r>
              <w:rPr>
                <w:rFonts w:ascii="Times New Roman" w:hAnsi="Times New Roman" w:cs="Times New Roman"/>
                <w:sz w:val="24"/>
                <w:szCs w:val="24"/>
              </w:rPr>
              <w:t>$</w:t>
            </w:r>
            <w:r w:rsidR="001D0687">
              <w:rPr>
                <w:rFonts w:ascii="Times New Roman" w:hAnsi="Times New Roman" w:cs="Times New Roman"/>
                <w:sz w:val="24"/>
                <w:szCs w:val="24"/>
              </w:rPr>
              <w:t>1,260-1,350</w:t>
            </w:r>
            <w:r>
              <w:rPr>
                <w:rFonts w:ascii="Times New Roman" w:hAnsi="Times New Roman" w:cs="Times New Roman"/>
                <w:sz w:val="24"/>
                <w:szCs w:val="24"/>
              </w:rPr>
              <w:t>/ month</w:t>
            </w:r>
            <w:r w:rsidR="001D0687">
              <w:rPr>
                <w:rFonts w:ascii="Times New Roman" w:hAnsi="Times New Roman" w:cs="Times New Roman"/>
                <w:sz w:val="24"/>
                <w:szCs w:val="24"/>
              </w:rPr>
              <w:t xml:space="preserve"> (approximately)</w:t>
            </w:r>
          </w:p>
        </w:tc>
      </w:tr>
    </w:tbl>
    <w:p w14:paraId="62ABC361" w14:textId="77777777" w:rsidR="00FA407F" w:rsidRPr="008228BB" w:rsidRDefault="00FA407F" w:rsidP="00453CBE">
      <w:pPr>
        <w:rPr>
          <w:rFonts w:ascii="Times New Roman" w:hAnsi="Times New Roman" w:cs="Times New Roman"/>
          <w:b/>
          <w:sz w:val="24"/>
          <w:szCs w:val="24"/>
        </w:rPr>
      </w:pPr>
    </w:p>
    <w:p w14:paraId="72735AF8" w14:textId="77777777" w:rsidR="00901FAD" w:rsidRPr="00B440FE" w:rsidRDefault="00901FAD">
      <w:pPr>
        <w:rPr>
          <w:rFonts w:ascii="Times New Roman" w:hAnsi="Times New Roman" w:cs="Times New Roman"/>
          <w:color w:val="333333"/>
          <w:sz w:val="24"/>
          <w:szCs w:val="24"/>
          <w:shd w:val="clear" w:color="auto" w:fill="FFFFFF"/>
        </w:rPr>
      </w:pPr>
      <w:r w:rsidRPr="00B440FE">
        <w:rPr>
          <w:rFonts w:ascii="Times New Roman" w:hAnsi="Times New Roman" w:cs="Times New Roman"/>
          <w:color w:val="333333"/>
          <w:sz w:val="24"/>
          <w:szCs w:val="24"/>
          <w:shd w:val="clear" w:color="auto" w:fill="FFFFFF"/>
        </w:rPr>
        <w:t xml:space="preserve">The Health Education Resource Center serves as the primary leader in the development and implementation of </w:t>
      </w:r>
      <w:r w:rsidR="00B440FE" w:rsidRPr="00B440FE">
        <w:rPr>
          <w:rFonts w:ascii="Times New Roman" w:hAnsi="Times New Roman" w:cs="Times New Roman"/>
          <w:color w:val="333333"/>
          <w:sz w:val="24"/>
          <w:szCs w:val="24"/>
          <w:shd w:val="clear" w:color="auto" w:fill="FFFFFF"/>
        </w:rPr>
        <w:t xml:space="preserve">student focused </w:t>
      </w:r>
      <w:r w:rsidRPr="00B440FE">
        <w:rPr>
          <w:rFonts w:ascii="Times New Roman" w:hAnsi="Times New Roman" w:cs="Times New Roman"/>
          <w:color w:val="333333"/>
          <w:sz w:val="24"/>
          <w:szCs w:val="24"/>
          <w:shd w:val="clear" w:color="auto" w:fill="FFFFFF"/>
        </w:rPr>
        <w:t xml:space="preserve">health-related programs, campaigns, interventions, and one-on-one consultations. The HERC offers health prevention and promotion programming in the areas of sexual health, mental health, nutrition, violence prevention, alcohol and other drug abuse, bystander intervention, and many other topics.  </w:t>
      </w:r>
    </w:p>
    <w:p w14:paraId="4E75D5A0" w14:textId="77777777" w:rsidR="00901FAD" w:rsidRDefault="00B440FE">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During a typical year, HERC graduate assistants deliver over 200 presentations and workshops to more than 3000 contacts.  Additionally they staff over 50 information tables are staffed, reaching an over an additional 4000 contacts.  Through these services, HERC graduate assistants build skills and competencies in program planning and administration, event planning, evaluation and assessment, critical thinking, professional communications, and leadership. </w:t>
      </w:r>
    </w:p>
    <w:p w14:paraId="19914CF2" w14:textId="77777777" w:rsidR="00737FB8" w:rsidRPr="00DD34F0" w:rsidRDefault="00B440FE">
      <w:pPr>
        <w:rPr>
          <w:rFonts w:ascii="Times New Roman" w:hAnsi="Times New Roman" w:cs="Times New Roman"/>
          <w:b/>
          <w:sz w:val="24"/>
          <w:szCs w:val="24"/>
        </w:rPr>
      </w:pPr>
      <w:r w:rsidRPr="00DD34F0">
        <w:rPr>
          <w:rFonts w:ascii="Times New Roman" w:hAnsi="Times New Roman" w:cs="Times New Roman"/>
          <w:b/>
          <w:sz w:val="24"/>
          <w:szCs w:val="24"/>
        </w:rPr>
        <w:t>Duties and Responsibilities</w:t>
      </w:r>
      <w:r w:rsidR="00737FB8" w:rsidRPr="00DD34F0">
        <w:rPr>
          <w:rFonts w:ascii="Times New Roman" w:hAnsi="Times New Roman" w:cs="Times New Roman"/>
          <w:b/>
          <w:sz w:val="24"/>
          <w:szCs w:val="24"/>
        </w:rPr>
        <w:t>:</w:t>
      </w:r>
    </w:p>
    <w:p w14:paraId="6AFD7F65" w14:textId="0C6B5946" w:rsidR="00DD34F0" w:rsidRPr="00DD34F0" w:rsidRDefault="00DD34F0" w:rsidP="00DD34F0">
      <w:pPr>
        <w:rPr>
          <w:rFonts w:ascii="Times New Roman" w:hAnsi="Times New Roman" w:cs="Times New Roman"/>
          <w:b/>
          <w:bCs/>
          <w:sz w:val="24"/>
          <w:szCs w:val="24"/>
        </w:rPr>
      </w:pPr>
      <w:r w:rsidRPr="00DD34F0">
        <w:rPr>
          <w:rFonts w:ascii="Times New Roman" w:hAnsi="Times New Roman" w:cs="Times New Roman"/>
          <w:b/>
          <w:bCs/>
          <w:sz w:val="24"/>
          <w:szCs w:val="24"/>
        </w:rPr>
        <w:t>Primary:</w:t>
      </w:r>
    </w:p>
    <w:p w14:paraId="1A0D443F"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Aid in the development of and marketing of an annual student orientation session aimed at raising awareness about mental </w:t>
      </w:r>
      <w:proofErr w:type="gramStart"/>
      <w:r w:rsidRPr="00DD34F0">
        <w:rPr>
          <w:rFonts w:ascii="Times New Roman" w:hAnsi="Times New Roman" w:cs="Times New Roman"/>
          <w:sz w:val="24"/>
          <w:szCs w:val="24"/>
        </w:rPr>
        <w:t>health</w:t>
      </w:r>
      <w:proofErr w:type="gramEnd"/>
    </w:p>
    <w:p w14:paraId="09FFF6C9"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Oversee administration and marketing of online mental wellbeing </w:t>
      </w:r>
      <w:proofErr w:type="gramStart"/>
      <w:r w:rsidRPr="00DD34F0">
        <w:rPr>
          <w:rFonts w:ascii="Times New Roman" w:hAnsi="Times New Roman" w:cs="Times New Roman"/>
          <w:sz w:val="24"/>
          <w:szCs w:val="24"/>
        </w:rPr>
        <w:t>program</w:t>
      </w:r>
      <w:proofErr w:type="gramEnd"/>
      <w:r w:rsidRPr="00DD34F0">
        <w:rPr>
          <w:rFonts w:ascii="Times New Roman" w:hAnsi="Times New Roman" w:cs="Times New Roman"/>
          <w:sz w:val="24"/>
          <w:szCs w:val="24"/>
        </w:rPr>
        <w:t xml:space="preserve"> </w:t>
      </w:r>
    </w:p>
    <w:p w14:paraId="3BAB44F4"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Assess courses/seminars available to students for possible mental health awareness </w:t>
      </w:r>
      <w:proofErr w:type="gramStart"/>
      <w:r w:rsidRPr="00DD34F0">
        <w:rPr>
          <w:rFonts w:ascii="Times New Roman" w:hAnsi="Times New Roman" w:cs="Times New Roman"/>
          <w:sz w:val="24"/>
          <w:szCs w:val="24"/>
        </w:rPr>
        <w:t>curricula</w:t>
      </w:r>
      <w:proofErr w:type="gramEnd"/>
    </w:p>
    <w:p w14:paraId="34810681"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Maintain a page on the website/mobile application with information dedicated solely to the mental health resources available to students at EIU and the surrounding </w:t>
      </w:r>
      <w:proofErr w:type="gramStart"/>
      <w:r w:rsidRPr="00DD34F0">
        <w:rPr>
          <w:rFonts w:ascii="Times New Roman" w:hAnsi="Times New Roman" w:cs="Times New Roman"/>
          <w:sz w:val="24"/>
          <w:szCs w:val="24"/>
        </w:rPr>
        <w:t>community</w:t>
      </w:r>
      <w:proofErr w:type="gramEnd"/>
    </w:p>
    <w:p w14:paraId="54E34FBD"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Developing/marketing of mental health related messaging that encourages help-seeking behavior through the university’s Learning Management System (LMS) during “high stress” </w:t>
      </w:r>
      <w:proofErr w:type="gramStart"/>
      <w:r w:rsidRPr="00DD34F0">
        <w:rPr>
          <w:rFonts w:ascii="Times New Roman" w:hAnsi="Times New Roman" w:cs="Times New Roman"/>
          <w:sz w:val="24"/>
          <w:szCs w:val="24"/>
        </w:rPr>
        <w:t>periods</w:t>
      </w:r>
      <w:proofErr w:type="gramEnd"/>
    </w:p>
    <w:p w14:paraId="2F76ED70"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lastRenderedPageBreak/>
        <w:t xml:space="preserve">Act as a coordinator for currently existing/future online screening tools, including but not limited to raising awareness, establishing a mechanism for students to be linked/referred, and providing information to </w:t>
      </w:r>
      <w:proofErr w:type="gramStart"/>
      <w:r w:rsidRPr="00DD34F0">
        <w:rPr>
          <w:rFonts w:ascii="Times New Roman" w:hAnsi="Times New Roman" w:cs="Times New Roman"/>
          <w:sz w:val="24"/>
          <w:szCs w:val="24"/>
        </w:rPr>
        <w:t>students</w:t>
      </w:r>
      <w:proofErr w:type="gramEnd"/>
    </w:p>
    <w:p w14:paraId="007FAB1F"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Coordinate Mental Health First Aid and QPR training on campus, including training for student housing staff, advisors, and campus </w:t>
      </w:r>
      <w:proofErr w:type="gramStart"/>
      <w:r w:rsidRPr="00DD34F0">
        <w:rPr>
          <w:rFonts w:ascii="Times New Roman" w:hAnsi="Times New Roman" w:cs="Times New Roman"/>
          <w:sz w:val="24"/>
          <w:szCs w:val="24"/>
        </w:rPr>
        <w:t>security</w:t>
      </w:r>
      <w:proofErr w:type="gramEnd"/>
    </w:p>
    <w:p w14:paraId="3CD4780A"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Coordinate peer support programming efforts</w:t>
      </w:r>
    </w:p>
    <w:p w14:paraId="3E0DDED1"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Work with local partners when appropriate for mental health marketing efforts to improve overall campus mental health </w:t>
      </w:r>
      <w:proofErr w:type="gramStart"/>
      <w:r w:rsidRPr="00DD34F0">
        <w:rPr>
          <w:rFonts w:ascii="Times New Roman" w:hAnsi="Times New Roman" w:cs="Times New Roman"/>
          <w:sz w:val="24"/>
          <w:szCs w:val="24"/>
        </w:rPr>
        <w:t>wellness</w:t>
      </w:r>
      <w:proofErr w:type="gramEnd"/>
    </w:p>
    <w:p w14:paraId="3529CC4C" w14:textId="77777777"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Coordinate mental health outreach </w:t>
      </w:r>
      <w:proofErr w:type="gramStart"/>
      <w:r w:rsidRPr="00DD34F0">
        <w:rPr>
          <w:rFonts w:ascii="Times New Roman" w:hAnsi="Times New Roman" w:cs="Times New Roman"/>
          <w:sz w:val="24"/>
          <w:szCs w:val="24"/>
        </w:rPr>
        <w:t>initiatives</w:t>
      </w:r>
      <w:proofErr w:type="gramEnd"/>
    </w:p>
    <w:p w14:paraId="56AFC1BF" w14:textId="57B897DC" w:rsidR="00DD34F0" w:rsidRPr="00DD34F0" w:rsidRDefault="00DD34F0" w:rsidP="00DD34F0">
      <w:pPr>
        <w:pStyle w:val="ListParagraph"/>
        <w:numPr>
          <w:ilvl w:val="0"/>
          <w:numId w:val="4"/>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Coordinate mental health conference/</w:t>
      </w:r>
      <w:proofErr w:type="gramStart"/>
      <w:r w:rsidRPr="00DD34F0">
        <w:rPr>
          <w:rFonts w:ascii="Times New Roman" w:hAnsi="Times New Roman" w:cs="Times New Roman"/>
          <w:sz w:val="24"/>
          <w:szCs w:val="24"/>
        </w:rPr>
        <w:t>fair</w:t>
      </w:r>
      <w:proofErr w:type="gramEnd"/>
    </w:p>
    <w:p w14:paraId="2FA895A1" w14:textId="19D84AE7" w:rsidR="00DD34F0" w:rsidRPr="00DD34F0" w:rsidRDefault="00DD34F0" w:rsidP="00DD34F0">
      <w:pPr>
        <w:rPr>
          <w:rFonts w:ascii="Times New Roman" w:hAnsi="Times New Roman" w:cs="Times New Roman"/>
          <w:b/>
          <w:bCs/>
          <w:sz w:val="24"/>
          <w:szCs w:val="24"/>
        </w:rPr>
      </w:pPr>
      <w:r w:rsidRPr="00DD34F0">
        <w:rPr>
          <w:rFonts w:ascii="Times New Roman" w:hAnsi="Times New Roman" w:cs="Times New Roman"/>
          <w:b/>
          <w:bCs/>
          <w:sz w:val="24"/>
          <w:szCs w:val="24"/>
        </w:rPr>
        <w:t>Secondary:</w:t>
      </w:r>
    </w:p>
    <w:p w14:paraId="718101C6" w14:textId="77777777" w:rsidR="00DD34F0" w:rsidRPr="00DD34F0" w:rsidRDefault="00DD34F0" w:rsidP="00DD34F0">
      <w:pPr>
        <w:pStyle w:val="ListParagraph"/>
        <w:numPr>
          <w:ilvl w:val="0"/>
          <w:numId w:val="5"/>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Develop and implement Health and Counseling Services comprehensive marketing efforts for the medical clinic, counseling clinic, student insurance, and health education resource center.</w:t>
      </w:r>
    </w:p>
    <w:p w14:paraId="7D2E0349" w14:textId="77777777" w:rsidR="00DD34F0" w:rsidRPr="00DD34F0" w:rsidRDefault="00DD34F0" w:rsidP="00DD34F0">
      <w:pPr>
        <w:pStyle w:val="ListParagraph"/>
        <w:numPr>
          <w:ilvl w:val="0"/>
          <w:numId w:val="5"/>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Design/develop promotional materials (print, electronic media, flyers, video, etc.) promoting Health and Counseling Services programs, offering, interventions, etc.</w:t>
      </w:r>
    </w:p>
    <w:p w14:paraId="6940F92F" w14:textId="77777777" w:rsidR="00DD34F0" w:rsidRPr="00DD34F0" w:rsidRDefault="00DD34F0" w:rsidP="00DD34F0">
      <w:pPr>
        <w:pStyle w:val="ListParagraph"/>
        <w:numPr>
          <w:ilvl w:val="0"/>
          <w:numId w:val="5"/>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Oversee development and revision of departmental on-line communication channels including websites, social media, etc. </w:t>
      </w:r>
    </w:p>
    <w:p w14:paraId="7CA46F0A" w14:textId="77777777" w:rsidR="00DD34F0" w:rsidRPr="00DD34F0" w:rsidRDefault="00DD34F0" w:rsidP="00DD34F0">
      <w:pPr>
        <w:pStyle w:val="ListParagraph"/>
        <w:numPr>
          <w:ilvl w:val="0"/>
          <w:numId w:val="5"/>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Develop social marketing and communication campaigns focusing on certain health topics/</w:t>
      </w:r>
      <w:proofErr w:type="gramStart"/>
      <w:r w:rsidRPr="00DD34F0">
        <w:rPr>
          <w:rFonts w:ascii="Times New Roman" w:hAnsi="Times New Roman" w:cs="Times New Roman"/>
          <w:sz w:val="24"/>
          <w:szCs w:val="24"/>
        </w:rPr>
        <w:t>messaging</w:t>
      </w:r>
      <w:proofErr w:type="gramEnd"/>
    </w:p>
    <w:p w14:paraId="4B44D336" w14:textId="77777777" w:rsidR="00DD34F0" w:rsidRPr="00DD34F0" w:rsidRDefault="00DD34F0" w:rsidP="00DD34F0">
      <w:pPr>
        <w:pStyle w:val="ListParagraph"/>
        <w:numPr>
          <w:ilvl w:val="0"/>
          <w:numId w:val="5"/>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Evaluate and assess marketing and outreach </w:t>
      </w:r>
      <w:proofErr w:type="gramStart"/>
      <w:r w:rsidRPr="00DD34F0">
        <w:rPr>
          <w:rFonts w:ascii="Times New Roman" w:hAnsi="Times New Roman" w:cs="Times New Roman"/>
          <w:sz w:val="24"/>
          <w:szCs w:val="24"/>
        </w:rPr>
        <w:t>efforts</w:t>
      </w:r>
      <w:proofErr w:type="gramEnd"/>
    </w:p>
    <w:p w14:paraId="2A678CC5" w14:textId="77777777" w:rsidR="00DD34F0" w:rsidRPr="00DD34F0" w:rsidRDefault="00DD34F0" w:rsidP="00DD34F0">
      <w:pPr>
        <w:pStyle w:val="ListParagraph"/>
        <w:numPr>
          <w:ilvl w:val="0"/>
          <w:numId w:val="5"/>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Assess campus needs and preferences regarding communication channels being </w:t>
      </w:r>
      <w:proofErr w:type="gramStart"/>
      <w:r w:rsidRPr="00DD34F0">
        <w:rPr>
          <w:rFonts w:ascii="Times New Roman" w:hAnsi="Times New Roman" w:cs="Times New Roman"/>
          <w:sz w:val="24"/>
          <w:szCs w:val="24"/>
        </w:rPr>
        <w:t>used</w:t>
      </w:r>
      <w:proofErr w:type="gramEnd"/>
    </w:p>
    <w:p w14:paraId="61902659" w14:textId="77777777" w:rsidR="00DD34F0" w:rsidRPr="00DD34F0" w:rsidRDefault="00DD34F0" w:rsidP="00DD34F0">
      <w:pPr>
        <w:pStyle w:val="ListParagraph"/>
        <w:numPr>
          <w:ilvl w:val="0"/>
          <w:numId w:val="5"/>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Supervise undergraduate student workers/</w:t>
      </w:r>
      <w:proofErr w:type="gramStart"/>
      <w:r w:rsidRPr="00DD34F0">
        <w:rPr>
          <w:rFonts w:ascii="Times New Roman" w:hAnsi="Times New Roman" w:cs="Times New Roman"/>
          <w:sz w:val="24"/>
          <w:szCs w:val="24"/>
        </w:rPr>
        <w:t>interns</w:t>
      </w:r>
      <w:proofErr w:type="gramEnd"/>
    </w:p>
    <w:p w14:paraId="721C1ACA" w14:textId="77777777" w:rsidR="00DD34F0" w:rsidRPr="00DD34F0" w:rsidRDefault="00DD34F0" w:rsidP="00DD34F0">
      <w:pPr>
        <w:pStyle w:val="ListParagraph"/>
        <w:numPr>
          <w:ilvl w:val="0"/>
          <w:numId w:val="5"/>
        </w:numPr>
        <w:spacing w:after="160" w:line="259" w:lineRule="auto"/>
        <w:rPr>
          <w:rFonts w:ascii="Times New Roman" w:hAnsi="Times New Roman" w:cs="Times New Roman"/>
          <w:sz w:val="24"/>
          <w:szCs w:val="24"/>
        </w:rPr>
      </w:pPr>
      <w:r w:rsidRPr="00DD34F0">
        <w:rPr>
          <w:rFonts w:ascii="Times New Roman" w:hAnsi="Times New Roman" w:cs="Times New Roman"/>
          <w:sz w:val="24"/>
          <w:szCs w:val="24"/>
        </w:rPr>
        <w:t xml:space="preserve">Other duties as </w:t>
      </w:r>
      <w:proofErr w:type="gramStart"/>
      <w:r w:rsidRPr="00DD34F0">
        <w:rPr>
          <w:rFonts w:ascii="Times New Roman" w:hAnsi="Times New Roman" w:cs="Times New Roman"/>
          <w:sz w:val="24"/>
          <w:szCs w:val="24"/>
        </w:rPr>
        <w:t>assigned</w:t>
      </w:r>
      <w:proofErr w:type="gramEnd"/>
    </w:p>
    <w:p w14:paraId="26ED9D4D" w14:textId="1EDF1A4E" w:rsidR="00B976B9" w:rsidRPr="00CF11C0" w:rsidRDefault="00B976B9" w:rsidP="00DD34F0">
      <w:pPr>
        <w:pStyle w:val="ListParagraph"/>
        <w:rPr>
          <w:rFonts w:ascii="Times New Roman" w:hAnsi="Times New Roman" w:cs="Times New Roman"/>
          <w:sz w:val="24"/>
        </w:rPr>
      </w:pPr>
    </w:p>
    <w:sectPr w:rsidR="00B976B9" w:rsidRPr="00CF11C0" w:rsidSect="00A54A2B">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1E5E" w14:textId="77777777" w:rsidR="00BF6D13" w:rsidRDefault="00BF6D13" w:rsidP="00A54A2B">
      <w:pPr>
        <w:spacing w:after="0" w:line="240" w:lineRule="auto"/>
      </w:pPr>
      <w:r>
        <w:separator/>
      </w:r>
    </w:p>
  </w:endnote>
  <w:endnote w:type="continuationSeparator" w:id="0">
    <w:p w14:paraId="3E337495" w14:textId="77777777" w:rsidR="00BF6D13" w:rsidRDefault="00BF6D13" w:rsidP="00A5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1BE" w14:textId="3B82AE37" w:rsidR="00B3324B" w:rsidRDefault="00B3324B">
    <w:pPr>
      <w:pStyle w:val="Footer"/>
    </w:pPr>
    <w:r>
      <w:ptab w:relativeTo="margin" w:alignment="center" w:leader="none"/>
    </w:r>
    <w:r>
      <w:ptab w:relativeTo="margin" w:alignment="right" w:leader="none"/>
    </w:r>
    <w:r>
      <w:t xml:space="preserve">Updated </w:t>
    </w:r>
    <w:proofErr w:type="gramStart"/>
    <w:r>
      <w:t>1</w:t>
    </w:r>
    <w:r w:rsidR="00B976B9">
      <w:t>2/</w:t>
    </w:r>
    <w:r w:rsidR="001D0687">
      <w:t>5/23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3F68" w14:textId="77777777" w:rsidR="00BF6D13" w:rsidRDefault="00BF6D13" w:rsidP="00A54A2B">
      <w:pPr>
        <w:spacing w:after="0" w:line="240" w:lineRule="auto"/>
      </w:pPr>
      <w:r>
        <w:separator/>
      </w:r>
    </w:p>
  </w:footnote>
  <w:footnote w:type="continuationSeparator" w:id="0">
    <w:p w14:paraId="7B354E27" w14:textId="77777777" w:rsidR="00BF6D13" w:rsidRDefault="00BF6D13" w:rsidP="00A54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22ECE"/>
    <w:multiLevelType w:val="hybridMultilevel"/>
    <w:tmpl w:val="1856EB96"/>
    <w:lvl w:ilvl="0" w:tplc="8592BB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D29E7"/>
    <w:multiLevelType w:val="hybridMultilevel"/>
    <w:tmpl w:val="1C5E87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B06E49"/>
    <w:multiLevelType w:val="hybridMultilevel"/>
    <w:tmpl w:val="6CBE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66F20"/>
    <w:multiLevelType w:val="hybridMultilevel"/>
    <w:tmpl w:val="899EF4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6B4FEC"/>
    <w:multiLevelType w:val="hybridMultilevel"/>
    <w:tmpl w:val="A1E0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1675">
    <w:abstractNumId w:val="2"/>
  </w:num>
  <w:num w:numId="2" w16cid:durableId="1739478382">
    <w:abstractNumId w:val="4"/>
  </w:num>
  <w:num w:numId="3" w16cid:durableId="618686008">
    <w:abstractNumId w:val="0"/>
  </w:num>
  <w:num w:numId="4" w16cid:durableId="1763911490">
    <w:abstractNumId w:val="3"/>
  </w:num>
  <w:num w:numId="5" w16cid:durableId="80682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2B"/>
    <w:rsid w:val="00045E75"/>
    <w:rsid w:val="00092982"/>
    <w:rsid w:val="001D0687"/>
    <w:rsid w:val="002441D7"/>
    <w:rsid w:val="00254612"/>
    <w:rsid w:val="002B6D03"/>
    <w:rsid w:val="00322DB0"/>
    <w:rsid w:val="004535F5"/>
    <w:rsid w:val="00453CBE"/>
    <w:rsid w:val="0056612E"/>
    <w:rsid w:val="005C6B1F"/>
    <w:rsid w:val="00666611"/>
    <w:rsid w:val="006B3C19"/>
    <w:rsid w:val="00737FB8"/>
    <w:rsid w:val="007D344F"/>
    <w:rsid w:val="007D4967"/>
    <w:rsid w:val="00814E8B"/>
    <w:rsid w:val="008228BB"/>
    <w:rsid w:val="008B5557"/>
    <w:rsid w:val="008F026D"/>
    <w:rsid w:val="00901FAD"/>
    <w:rsid w:val="00934FE5"/>
    <w:rsid w:val="009874DF"/>
    <w:rsid w:val="00A54A2B"/>
    <w:rsid w:val="00A8603C"/>
    <w:rsid w:val="00B3324B"/>
    <w:rsid w:val="00B440FE"/>
    <w:rsid w:val="00B472EF"/>
    <w:rsid w:val="00B976B9"/>
    <w:rsid w:val="00BF6D13"/>
    <w:rsid w:val="00C971BD"/>
    <w:rsid w:val="00CB2D7E"/>
    <w:rsid w:val="00CF11C0"/>
    <w:rsid w:val="00D003C8"/>
    <w:rsid w:val="00D41BF0"/>
    <w:rsid w:val="00DD34F0"/>
    <w:rsid w:val="00E458C4"/>
    <w:rsid w:val="00FA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F90"/>
  <w15:docId w15:val="{50E7B4B1-1C4E-47E3-8148-22CF0E9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2B"/>
  </w:style>
  <w:style w:type="paragraph" w:styleId="Footer">
    <w:name w:val="footer"/>
    <w:basedOn w:val="Normal"/>
    <w:link w:val="FooterChar"/>
    <w:uiPriority w:val="99"/>
    <w:unhideWhenUsed/>
    <w:rsid w:val="00A5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A2B"/>
  </w:style>
  <w:style w:type="character" w:styleId="Hyperlink">
    <w:name w:val="Hyperlink"/>
    <w:basedOn w:val="DefaultParagraphFont"/>
    <w:uiPriority w:val="99"/>
    <w:unhideWhenUsed/>
    <w:rsid w:val="00092982"/>
    <w:rPr>
      <w:color w:val="0000FF" w:themeColor="hyperlink"/>
      <w:u w:val="single"/>
    </w:rPr>
  </w:style>
  <w:style w:type="table" w:styleId="TableGrid">
    <w:name w:val="Table Grid"/>
    <w:basedOn w:val="TableNormal"/>
    <w:uiPriority w:val="59"/>
    <w:rsid w:val="00FA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24B"/>
    <w:rPr>
      <w:rFonts w:ascii="Tahoma" w:hAnsi="Tahoma" w:cs="Tahoma"/>
      <w:sz w:val="16"/>
      <w:szCs w:val="16"/>
    </w:rPr>
  </w:style>
  <w:style w:type="paragraph" w:styleId="ListParagraph">
    <w:name w:val="List Paragraph"/>
    <w:basedOn w:val="Normal"/>
    <w:uiPriority w:val="34"/>
    <w:qFormat/>
    <w:rsid w:val="00737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2864</Characters>
  <Application>Microsoft Office Word</Application>
  <DocSecurity>0</DocSecurity>
  <Lines>65</Lines>
  <Paragraphs>33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 Alba</dc:creator>
  <cp:lastModifiedBy>Matthew R Warner</cp:lastModifiedBy>
  <cp:revision>2</cp:revision>
  <cp:lastPrinted>2017-12-18T16:08:00Z</cp:lastPrinted>
  <dcterms:created xsi:type="dcterms:W3CDTF">2023-12-05T17:44:00Z</dcterms:created>
  <dcterms:modified xsi:type="dcterms:W3CDTF">2023-12-05T17:44:00Z</dcterms:modified>
</cp:coreProperties>
</file>