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charts/chart19.xml" ContentType="application/vnd.openxmlformats-officedocument.drawingml.chart+xml"/>
  <Override PartName="/word/charts/chart20.xml" ContentType="application/vnd.openxmlformats-officedocument.drawingml.chart+xml"/>
  <Override PartName="/word/charts/chart21.xml" ContentType="application/vnd.openxmlformats-officedocument.drawingml.chart+xml"/>
  <Override PartName="/word/charts/chart22.xml" ContentType="application/vnd.openxmlformats-officedocument.drawingml.chart+xml"/>
  <Override PartName="/word/charts/chart23.xml" ContentType="application/vnd.openxmlformats-officedocument.drawingml.chart+xml"/>
  <Override PartName="/word/charts/chart24.xml" ContentType="application/vnd.openxmlformats-officedocument.drawingml.chart+xml"/>
  <Override PartName="/word/charts/chart25.xml" ContentType="application/vnd.openxmlformats-officedocument.drawingml.chart+xml"/>
  <Override PartName="/word/charts/chart26.xml" ContentType="application/vnd.openxmlformats-officedocument.drawingml.chart+xml"/>
  <Override PartName="/word/charts/chart27.xml" ContentType="application/vnd.openxmlformats-officedocument.drawingml.chart+xml"/>
  <Override PartName="/word/charts/chart28.xml" ContentType="application/vnd.openxmlformats-officedocument.drawingml.chart+xml"/>
  <Override PartName="/word/charts/chart29.xml" ContentType="application/vnd.openxmlformats-officedocument.drawingml.chart+xml"/>
  <Override PartName="/word/charts/chart30.xml" ContentType="application/vnd.openxmlformats-officedocument.drawingml.chart+xml"/>
  <Override PartName="/word/charts/chart31.xml" ContentType="application/vnd.openxmlformats-officedocument.drawingml.chart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AE5" w:rsidRPr="00200261" w:rsidRDefault="003F7478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shd w:val="clear" w:color="auto" w:fill="FFFFFF"/>
        <w:jc w:val="center"/>
        <w:rPr>
          <w:rFonts w:ascii="Arial" w:hAnsi="Arial" w:cs="Arial"/>
          <w:b/>
          <w:color w:val="000080"/>
          <w:szCs w:val="24"/>
        </w:rPr>
      </w:pPr>
      <w:bookmarkStart w:id="0" w:name="_GoBack"/>
      <w:bookmarkEnd w:id="0"/>
      <w:r w:rsidRPr="00200261">
        <w:rPr>
          <w:rFonts w:ascii="Arial" w:hAnsi="Arial" w:cs="Arial"/>
          <w:b/>
          <w:color w:val="000080"/>
          <w:szCs w:val="24"/>
        </w:rPr>
        <w:t>Eastern Illinois University</w:t>
      </w:r>
    </w:p>
    <w:p w:rsidR="003F7478" w:rsidRPr="00200261" w:rsidRDefault="009C5D62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shd w:val="clear" w:color="auto" w:fill="FFFFFF"/>
        <w:jc w:val="center"/>
        <w:rPr>
          <w:rFonts w:ascii="Arial" w:hAnsi="Arial" w:cs="Arial"/>
          <w:b/>
          <w:color w:val="000080"/>
          <w:szCs w:val="24"/>
        </w:rPr>
      </w:pPr>
      <w:r w:rsidRPr="00200261">
        <w:rPr>
          <w:rFonts w:ascii="Arial" w:hAnsi="Arial" w:cs="Arial"/>
          <w:b/>
          <w:color w:val="000080"/>
          <w:szCs w:val="24"/>
        </w:rPr>
        <w:t xml:space="preserve">Citizenship </w:t>
      </w:r>
      <w:r w:rsidR="003F7478" w:rsidRPr="00200261">
        <w:rPr>
          <w:rFonts w:ascii="Arial" w:hAnsi="Arial" w:cs="Arial"/>
          <w:b/>
          <w:color w:val="000080"/>
          <w:szCs w:val="24"/>
        </w:rPr>
        <w:t>Survey</w:t>
      </w:r>
      <w:r w:rsidR="005F5867">
        <w:rPr>
          <w:rFonts w:ascii="Arial" w:hAnsi="Arial" w:cs="Arial"/>
          <w:b/>
          <w:color w:val="000080"/>
          <w:szCs w:val="24"/>
        </w:rPr>
        <w:t xml:space="preserve"> Freshman &amp; Senior Results Compared</w:t>
      </w:r>
    </w:p>
    <w:p w:rsidR="009C5D62" w:rsidRPr="00200261" w:rsidRDefault="00EE068B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shd w:val="clear" w:color="auto" w:fill="FFFFFF"/>
        <w:jc w:val="center"/>
        <w:rPr>
          <w:rFonts w:ascii="Arial" w:hAnsi="Arial" w:cs="Arial"/>
          <w:b/>
          <w:color w:val="000080"/>
          <w:szCs w:val="24"/>
        </w:rPr>
      </w:pPr>
      <w:r>
        <w:rPr>
          <w:rFonts w:ascii="Arial" w:hAnsi="Arial" w:cs="Arial"/>
          <w:b/>
          <w:color w:val="000080"/>
          <w:szCs w:val="24"/>
        </w:rPr>
        <w:t>AY1</w:t>
      </w:r>
      <w:r w:rsidR="007E5160">
        <w:rPr>
          <w:rFonts w:ascii="Arial" w:hAnsi="Arial" w:cs="Arial"/>
          <w:b/>
          <w:color w:val="000080"/>
          <w:szCs w:val="24"/>
        </w:rPr>
        <w:t>9</w:t>
      </w:r>
      <w:r>
        <w:rPr>
          <w:rFonts w:ascii="Arial" w:hAnsi="Arial" w:cs="Arial"/>
          <w:b/>
          <w:color w:val="000080"/>
          <w:szCs w:val="24"/>
        </w:rPr>
        <w:t xml:space="preserve"> (SU1</w:t>
      </w:r>
      <w:r w:rsidR="007E5160">
        <w:rPr>
          <w:rFonts w:ascii="Arial" w:hAnsi="Arial" w:cs="Arial"/>
          <w:b/>
          <w:color w:val="000080"/>
          <w:szCs w:val="24"/>
        </w:rPr>
        <w:t>8</w:t>
      </w:r>
      <w:r>
        <w:rPr>
          <w:rFonts w:ascii="Arial" w:hAnsi="Arial" w:cs="Arial"/>
          <w:b/>
          <w:color w:val="000080"/>
          <w:szCs w:val="24"/>
        </w:rPr>
        <w:t>, FA1</w:t>
      </w:r>
      <w:r w:rsidR="007E5160">
        <w:rPr>
          <w:rFonts w:ascii="Arial" w:hAnsi="Arial" w:cs="Arial"/>
          <w:b/>
          <w:color w:val="000080"/>
          <w:szCs w:val="24"/>
        </w:rPr>
        <w:t>8</w:t>
      </w:r>
      <w:r>
        <w:rPr>
          <w:rFonts w:ascii="Arial" w:hAnsi="Arial" w:cs="Arial"/>
          <w:b/>
          <w:color w:val="000080"/>
          <w:szCs w:val="24"/>
        </w:rPr>
        <w:t>, SP1</w:t>
      </w:r>
      <w:r w:rsidR="007E5160">
        <w:rPr>
          <w:rFonts w:ascii="Arial" w:hAnsi="Arial" w:cs="Arial"/>
          <w:b/>
          <w:color w:val="000080"/>
          <w:szCs w:val="24"/>
        </w:rPr>
        <w:t>9</w:t>
      </w:r>
      <w:r>
        <w:rPr>
          <w:rFonts w:ascii="Arial" w:hAnsi="Arial" w:cs="Arial"/>
          <w:b/>
          <w:color w:val="000080"/>
          <w:szCs w:val="24"/>
        </w:rPr>
        <w:t>)</w:t>
      </w:r>
      <w:r w:rsidR="00200261">
        <w:rPr>
          <w:rFonts w:ascii="Arial" w:hAnsi="Arial" w:cs="Arial"/>
          <w:b/>
          <w:color w:val="000080"/>
          <w:szCs w:val="24"/>
        </w:rPr>
        <w:t xml:space="preserve"> Report</w:t>
      </w:r>
    </w:p>
    <w:p w:rsidR="003F7478" w:rsidRDefault="003F7478" w:rsidP="00D20AA3">
      <w:pPr>
        <w:rPr>
          <w:rFonts w:ascii="Arial" w:hAnsi="Arial" w:cs="Arial"/>
          <w:b/>
          <w:sz w:val="20"/>
        </w:rPr>
      </w:pPr>
    </w:p>
    <w:p w:rsidR="009C5D62" w:rsidRPr="00A9682C" w:rsidRDefault="009C5D62" w:rsidP="00D20AA3">
      <w:pPr>
        <w:rPr>
          <w:rFonts w:ascii="Arial" w:hAnsi="Arial" w:cs="Arial"/>
          <w:b/>
          <w:sz w:val="20"/>
        </w:rPr>
        <w:sectPr w:rsidR="009C5D62" w:rsidRPr="00A9682C">
          <w:footerReference w:type="default" r:id="rId7"/>
          <w:pgSz w:w="12240" w:h="15840"/>
          <w:pgMar w:top="720" w:right="720" w:bottom="720" w:left="720" w:header="720" w:footer="720" w:gutter="0"/>
          <w:cols w:space="720"/>
        </w:sectPr>
      </w:pPr>
    </w:p>
    <w:p w:rsidR="00C05948" w:rsidRDefault="00E87192" w:rsidP="00F10AA9">
      <w:pPr>
        <w:pStyle w:val="ListParagraph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Freshman s</w:t>
      </w:r>
      <w:r w:rsidR="00F10AA9" w:rsidRPr="00F10AA9">
        <w:rPr>
          <w:rFonts w:ascii="Arial" w:hAnsi="Arial" w:cs="Arial"/>
          <w:sz w:val="20"/>
        </w:rPr>
        <w:t xml:space="preserve">tudents </w:t>
      </w:r>
      <w:r w:rsidR="00F10AA9">
        <w:rPr>
          <w:rFonts w:ascii="Arial" w:hAnsi="Arial" w:cs="Arial"/>
          <w:sz w:val="20"/>
        </w:rPr>
        <w:t xml:space="preserve">were given this survey when they came to campus for orientation in the summer.  Surveys were conducted in one of the campus computer labs.  </w:t>
      </w:r>
      <w:r>
        <w:rPr>
          <w:rFonts w:ascii="Arial" w:hAnsi="Arial" w:cs="Arial"/>
          <w:sz w:val="20"/>
        </w:rPr>
        <w:t xml:space="preserve">Seniors took the survey as part of their senior seminar class; it is an on-line survey.  </w:t>
      </w:r>
      <w:r w:rsidR="00F10AA9">
        <w:rPr>
          <w:rFonts w:ascii="Arial" w:hAnsi="Arial" w:cs="Arial"/>
          <w:sz w:val="20"/>
        </w:rPr>
        <w:t>S</w:t>
      </w:r>
      <w:r w:rsidR="0044080E">
        <w:rPr>
          <w:rFonts w:ascii="Arial" w:hAnsi="Arial" w:cs="Arial"/>
          <w:sz w:val="20"/>
        </w:rPr>
        <w:t>tudents cannot be identified; a</w:t>
      </w:r>
      <w:r w:rsidR="00F10AA9">
        <w:rPr>
          <w:rFonts w:ascii="Arial" w:hAnsi="Arial" w:cs="Arial"/>
          <w:sz w:val="20"/>
        </w:rPr>
        <w:t>ll information is self-reported.</w:t>
      </w:r>
    </w:p>
    <w:p w:rsidR="00F10AA9" w:rsidRPr="00F10AA9" w:rsidRDefault="00F10AA9" w:rsidP="00F10AA9">
      <w:pPr>
        <w:pStyle w:val="ListParagraph"/>
        <w:ind w:left="0"/>
        <w:rPr>
          <w:rFonts w:ascii="Arial" w:hAnsi="Arial" w:cs="Arial"/>
          <w:sz w:val="20"/>
        </w:rPr>
      </w:pPr>
    </w:p>
    <w:p w:rsidR="005F5867" w:rsidRDefault="007E5160" w:rsidP="009C5D62">
      <w:pPr>
        <w:pStyle w:val="ListParagraph"/>
        <w:ind w:left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607</w:t>
      </w:r>
      <w:r w:rsidR="005F5867">
        <w:rPr>
          <w:rFonts w:ascii="Arial" w:hAnsi="Arial" w:cs="Arial"/>
          <w:b/>
          <w:sz w:val="20"/>
        </w:rPr>
        <w:t xml:space="preserve"> FR participants</w:t>
      </w:r>
    </w:p>
    <w:p w:rsidR="009C5D62" w:rsidRPr="0094173D" w:rsidRDefault="00753DB8" w:rsidP="009C5D62">
      <w:pPr>
        <w:pStyle w:val="ListParagraph"/>
        <w:ind w:left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9</w:t>
      </w:r>
      <w:r w:rsidR="007E5160">
        <w:rPr>
          <w:rFonts w:ascii="Arial" w:hAnsi="Arial" w:cs="Arial"/>
          <w:b/>
          <w:sz w:val="20"/>
        </w:rPr>
        <w:t>30</w:t>
      </w:r>
      <w:r w:rsidR="009C5D62" w:rsidRPr="0094173D">
        <w:rPr>
          <w:rFonts w:ascii="Arial" w:hAnsi="Arial" w:cs="Arial"/>
          <w:b/>
          <w:sz w:val="20"/>
        </w:rPr>
        <w:t xml:space="preserve"> </w:t>
      </w:r>
      <w:r w:rsidR="005F5867">
        <w:rPr>
          <w:rFonts w:ascii="Arial" w:hAnsi="Arial" w:cs="Arial"/>
          <w:b/>
          <w:sz w:val="20"/>
        </w:rPr>
        <w:t xml:space="preserve">SR </w:t>
      </w:r>
      <w:r w:rsidR="009C5D62" w:rsidRPr="0094173D">
        <w:rPr>
          <w:rFonts w:ascii="Arial" w:hAnsi="Arial" w:cs="Arial"/>
          <w:b/>
          <w:sz w:val="20"/>
        </w:rPr>
        <w:t>participants</w:t>
      </w:r>
    </w:p>
    <w:p w:rsidR="009C5D62" w:rsidRPr="00EE068B" w:rsidRDefault="009C5D62" w:rsidP="009C5D62">
      <w:pPr>
        <w:pStyle w:val="ListParagraph"/>
        <w:ind w:left="0"/>
        <w:rPr>
          <w:rFonts w:ascii="Arial" w:hAnsi="Arial" w:cs="Arial"/>
          <w:color w:val="FF0000"/>
          <w:sz w:val="20"/>
        </w:rPr>
      </w:pPr>
    </w:p>
    <w:p w:rsidR="009C5D62" w:rsidRPr="0094173D" w:rsidRDefault="009C5D62" w:rsidP="009C5D62">
      <w:pPr>
        <w:pStyle w:val="ListParagraph"/>
        <w:ind w:left="0"/>
        <w:rPr>
          <w:rFonts w:ascii="Arial" w:hAnsi="Arial" w:cs="Arial"/>
          <w:b/>
          <w:szCs w:val="24"/>
          <w:u w:val="single"/>
        </w:rPr>
      </w:pPr>
      <w:r w:rsidRPr="0094173D">
        <w:rPr>
          <w:rFonts w:ascii="Arial" w:hAnsi="Arial" w:cs="Arial"/>
          <w:b/>
          <w:szCs w:val="24"/>
          <w:u w:val="single"/>
        </w:rPr>
        <w:t>Demographics</w:t>
      </w:r>
    </w:p>
    <w:p w:rsidR="009C5D62" w:rsidRDefault="009C5D62" w:rsidP="009C5D62">
      <w:pPr>
        <w:pStyle w:val="ListParagraph"/>
        <w:ind w:left="0"/>
        <w:rPr>
          <w:rFonts w:ascii="Arial" w:hAnsi="Arial" w:cs="Arial"/>
          <w:color w:val="FF0000"/>
          <w:sz w:val="20"/>
        </w:rPr>
      </w:pPr>
    </w:p>
    <w:p w:rsidR="00F029CD" w:rsidRDefault="007E5160" w:rsidP="00F029CD">
      <w:pPr>
        <w:pStyle w:val="ListParagraph"/>
        <w:ind w:left="0"/>
        <w:jc w:val="center"/>
        <w:rPr>
          <w:rFonts w:ascii="Arial" w:hAnsi="Arial" w:cs="Arial"/>
          <w:color w:val="FF0000"/>
          <w:sz w:val="20"/>
        </w:rPr>
      </w:pPr>
      <w:r>
        <w:rPr>
          <w:noProof/>
        </w:rPr>
        <w:lastRenderedPageBreak/>
        <w:drawing>
          <wp:inline distT="0" distB="0" distL="0" distR="0" wp14:anchorId="5E5BB533" wp14:editId="534FDA65">
            <wp:extent cx="4572000" cy="2926080"/>
            <wp:effectExtent l="0" t="0" r="19050" b="2667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7E5160" w:rsidRDefault="007E5160" w:rsidP="00F029CD">
      <w:pPr>
        <w:pStyle w:val="ListParagraph"/>
        <w:ind w:left="0"/>
        <w:jc w:val="center"/>
        <w:rPr>
          <w:rFonts w:ascii="Arial" w:hAnsi="Arial" w:cs="Arial"/>
          <w:color w:val="FF0000"/>
          <w:sz w:val="20"/>
        </w:rPr>
      </w:pPr>
    </w:p>
    <w:p w:rsidR="007E5160" w:rsidRDefault="007E5160" w:rsidP="00F029CD">
      <w:pPr>
        <w:pStyle w:val="ListParagraph"/>
        <w:ind w:left="0"/>
        <w:jc w:val="center"/>
        <w:rPr>
          <w:rFonts w:ascii="Arial" w:hAnsi="Arial" w:cs="Arial"/>
          <w:color w:val="FF0000"/>
          <w:sz w:val="20"/>
        </w:rPr>
      </w:pPr>
      <w:r>
        <w:rPr>
          <w:noProof/>
        </w:rPr>
        <w:lastRenderedPageBreak/>
        <w:drawing>
          <wp:inline distT="0" distB="0" distL="0" distR="0" wp14:anchorId="2FA88EE4" wp14:editId="4450E02C">
            <wp:extent cx="4572000" cy="2743200"/>
            <wp:effectExtent l="0" t="0" r="19050" b="19050"/>
            <wp:docPr id="32" name="Chart 3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7E5160" w:rsidRDefault="007E5160" w:rsidP="00F029CD">
      <w:pPr>
        <w:pStyle w:val="ListParagraph"/>
        <w:ind w:left="0"/>
        <w:jc w:val="center"/>
        <w:rPr>
          <w:rFonts w:ascii="Arial" w:hAnsi="Arial" w:cs="Arial"/>
          <w:color w:val="FF0000"/>
          <w:sz w:val="20"/>
        </w:rPr>
      </w:pPr>
    </w:p>
    <w:p w:rsidR="007E5160" w:rsidRDefault="007E5160" w:rsidP="00F029CD">
      <w:pPr>
        <w:pStyle w:val="ListParagraph"/>
        <w:ind w:left="0"/>
        <w:jc w:val="center"/>
        <w:rPr>
          <w:rFonts w:ascii="Arial" w:hAnsi="Arial" w:cs="Arial"/>
          <w:color w:val="FF0000"/>
          <w:sz w:val="20"/>
        </w:rPr>
      </w:pPr>
      <w:r>
        <w:rPr>
          <w:noProof/>
        </w:rPr>
        <w:drawing>
          <wp:inline distT="0" distB="0" distL="0" distR="0" wp14:anchorId="14448C5C" wp14:editId="5AAF295F">
            <wp:extent cx="4572000" cy="2743200"/>
            <wp:effectExtent l="0" t="0" r="19050" b="19050"/>
            <wp:docPr id="33" name="Chart 3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7E5160" w:rsidRDefault="007E5160" w:rsidP="00F029CD">
      <w:pPr>
        <w:pStyle w:val="ListParagraph"/>
        <w:ind w:left="0"/>
        <w:jc w:val="center"/>
        <w:rPr>
          <w:rFonts w:ascii="Arial" w:hAnsi="Arial" w:cs="Arial"/>
          <w:color w:val="FF0000"/>
          <w:sz w:val="20"/>
        </w:rPr>
      </w:pPr>
    </w:p>
    <w:p w:rsidR="007E5160" w:rsidRDefault="007E5160" w:rsidP="00F029CD">
      <w:pPr>
        <w:pStyle w:val="ListParagraph"/>
        <w:ind w:left="0"/>
        <w:jc w:val="center"/>
        <w:rPr>
          <w:rFonts w:ascii="Arial" w:hAnsi="Arial" w:cs="Arial"/>
          <w:color w:val="FF0000"/>
          <w:sz w:val="20"/>
        </w:rPr>
      </w:pPr>
      <w:r>
        <w:rPr>
          <w:noProof/>
        </w:rPr>
        <w:drawing>
          <wp:inline distT="0" distB="0" distL="0" distR="0" wp14:anchorId="5107E41E" wp14:editId="1281FB08">
            <wp:extent cx="4572000" cy="2743200"/>
            <wp:effectExtent l="0" t="0" r="19050" b="19050"/>
            <wp:docPr id="34" name="Chart 3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535FE8" w:rsidRDefault="00535FE8" w:rsidP="00200261">
      <w:pPr>
        <w:ind w:left="360" w:hanging="360"/>
        <w:rPr>
          <w:rFonts w:ascii="Arial" w:hAnsi="Arial" w:cs="Arial"/>
          <w:b/>
          <w:szCs w:val="24"/>
          <w:u w:val="single"/>
        </w:rPr>
      </w:pPr>
    </w:p>
    <w:p w:rsidR="00C85B49" w:rsidRPr="00A27D01" w:rsidRDefault="00200261" w:rsidP="00A27D01">
      <w:pPr>
        <w:ind w:left="360" w:hanging="360"/>
        <w:rPr>
          <w:rFonts w:ascii="Arial" w:hAnsi="Arial" w:cs="Arial"/>
          <w:b/>
          <w:szCs w:val="24"/>
          <w:u w:val="single"/>
        </w:rPr>
      </w:pPr>
      <w:r w:rsidRPr="0094173D">
        <w:rPr>
          <w:rFonts w:ascii="Arial" w:hAnsi="Arial" w:cs="Arial"/>
          <w:b/>
          <w:szCs w:val="24"/>
          <w:u w:val="single"/>
        </w:rPr>
        <w:t xml:space="preserve">Voting Habits </w:t>
      </w:r>
    </w:p>
    <w:p w:rsidR="00F029CD" w:rsidRDefault="00A27D01" w:rsidP="00535FE8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2C640BEB" wp14:editId="0872282A">
            <wp:extent cx="4572000" cy="2743200"/>
            <wp:effectExtent l="0" t="0" r="19050" b="19050"/>
            <wp:docPr id="35" name="Chart 3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753DB8" w:rsidRDefault="00753DB8" w:rsidP="00535FE8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</w:p>
    <w:p w:rsidR="00753DB8" w:rsidRDefault="00A27D01" w:rsidP="00535FE8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3C3243E9" wp14:editId="70428169">
            <wp:extent cx="4572000" cy="2743200"/>
            <wp:effectExtent l="0" t="0" r="19050" b="19050"/>
            <wp:docPr id="36" name="Chart 3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A27D01" w:rsidRDefault="00A27D01" w:rsidP="00535FE8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</w:p>
    <w:p w:rsidR="00A27D01" w:rsidRDefault="00A27D01" w:rsidP="00535FE8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39C09EBB" wp14:editId="78673574">
            <wp:extent cx="5905500" cy="3028950"/>
            <wp:effectExtent l="0" t="0" r="19050" b="19050"/>
            <wp:docPr id="37" name="Chart 3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753DB8" w:rsidRDefault="00753DB8" w:rsidP="00535FE8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</w:p>
    <w:p w:rsidR="00F029CD" w:rsidRDefault="00F029CD" w:rsidP="00535FE8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</w:p>
    <w:p w:rsidR="00753DB8" w:rsidRDefault="00753DB8" w:rsidP="00535FE8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</w:p>
    <w:p w:rsidR="00753DB8" w:rsidRDefault="00753DB8" w:rsidP="00535FE8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</w:p>
    <w:p w:rsidR="00753DB8" w:rsidRDefault="00753DB8" w:rsidP="00535FE8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</w:p>
    <w:p w:rsidR="00753DB8" w:rsidRPr="0094173D" w:rsidRDefault="00753DB8" w:rsidP="00535FE8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</w:p>
    <w:p w:rsidR="0094173D" w:rsidRDefault="0094173D">
      <w:pPr>
        <w:rPr>
          <w:rFonts w:ascii="Arial" w:hAnsi="Arial" w:cs="Arial"/>
          <w:color w:val="FF0000"/>
          <w:sz w:val="20"/>
        </w:rPr>
      </w:pPr>
    </w:p>
    <w:p w:rsidR="00F029CD" w:rsidRDefault="00F029CD">
      <w:pPr>
        <w:rPr>
          <w:rFonts w:ascii="Arial" w:hAnsi="Arial" w:cs="Arial"/>
          <w:color w:val="FF0000"/>
          <w:sz w:val="20"/>
        </w:rPr>
      </w:pPr>
    </w:p>
    <w:p w:rsidR="00F029CD" w:rsidRDefault="00F029CD">
      <w:pPr>
        <w:rPr>
          <w:rFonts w:ascii="Arial" w:hAnsi="Arial" w:cs="Arial"/>
          <w:color w:val="FF0000"/>
          <w:sz w:val="20"/>
        </w:rPr>
      </w:pPr>
    </w:p>
    <w:p w:rsidR="00535FE8" w:rsidRDefault="00535FE8" w:rsidP="00535FE8">
      <w:pPr>
        <w:jc w:val="center"/>
        <w:rPr>
          <w:rFonts w:ascii="Arial" w:hAnsi="Arial" w:cs="Arial"/>
          <w:color w:val="FF0000"/>
          <w:sz w:val="20"/>
        </w:rPr>
      </w:pPr>
    </w:p>
    <w:p w:rsidR="00535FE8" w:rsidRDefault="00535FE8" w:rsidP="00535FE8">
      <w:pPr>
        <w:jc w:val="center"/>
        <w:rPr>
          <w:rFonts w:ascii="Arial" w:hAnsi="Arial" w:cs="Arial"/>
          <w:color w:val="FF0000"/>
          <w:sz w:val="20"/>
        </w:rPr>
      </w:pPr>
    </w:p>
    <w:p w:rsidR="00F029CD" w:rsidRDefault="00F029CD">
      <w:pPr>
        <w:rPr>
          <w:rFonts w:ascii="Arial" w:hAnsi="Arial" w:cs="Arial"/>
          <w:color w:val="FF0000"/>
          <w:sz w:val="20"/>
        </w:rPr>
      </w:pPr>
      <w:r>
        <w:rPr>
          <w:rFonts w:ascii="Arial" w:hAnsi="Arial" w:cs="Arial"/>
          <w:color w:val="FF0000"/>
          <w:sz w:val="20"/>
        </w:rPr>
        <w:br w:type="page"/>
      </w:r>
    </w:p>
    <w:p w:rsidR="00535FE8" w:rsidRDefault="00535FE8" w:rsidP="00535FE8">
      <w:pPr>
        <w:jc w:val="center"/>
        <w:rPr>
          <w:rFonts w:ascii="Arial" w:hAnsi="Arial" w:cs="Arial"/>
          <w:color w:val="FF0000"/>
          <w:sz w:val="20"/>
        </w:rPr>
      </w:pPr>
    </w:p>
    <w:p w:rsidR="00C24A30" w:rsidRDefault="00C24A30" w:rsidP="00535FE8">
      <w:pPr>
        <w:jc w:val="center"/>
        <w:rPr>
          <w:rFonts w:ascii="Arial" w:hAnsi="Arial" w:cs="Arial"/>
          <w:color w:val="FF0000"/>
          <w:sz w:val="20"/>
        </w:rPr>
      </w:pPr>
    </w:p>
    <w:p w:rsidR="007D6CA1" w:rsidRPr="0094173D" w:rsidRDefault="007D6CA1" w:rsidP="007D6CA1">
      <w:pPr>
        <w:spacing w:line="240" w:lineRule="atLeast"/>
        <w:rPr>
          <w:rFonts w:ascii="Arial" w:hAnsi="Arial" w:cs="Arial"/>
          <w:b/>
          <w:szCs w:val="24"/>
          <w:u w:val="single"/>
        </w:rPr>
      </w:pPr>
      <w:r w:rsidRPr="0094173D">
        <w:rPr>
          <w:rFonts w:ascii="Arial" w:hAnsi="Arial" w:cs="Arial"/>
          <w:b/>
          <w:szCs w:val="24"/>
          <w:u w:val="single"/>
        </w:rPr>
        <w:t xml:space="preserve">Political and Social Involvement Scale </w:t>
      </w:r>
    </w:p>
    <w:p w:rsidR="007D6CA1" w:rsidRPr="0094173D" w:rsidRDefault="007D6CA1" w:rsidP="007D6CA1">
      <w:pPr>
        <w:spacing w:line="240" w:lineRule="atLeast"/>
        <w:rPr>
          <w:rFonts w:ascii="Arial" w:hAnsi="Arial" w:cs="Arial"/>
          <w:b/>
          <w:szCs w:val="24"/>
        </w:rPr>
      </w:pPr>
      <w:r w:rsidRPr="0094173D">
        <w:rPr>
          <w:rFonts w:ascii="Arial" w:hAnsi="Arial" w:cs="Arial"/>
          <w:b/>
          <w:szCs w:val="24"/>
        </w:rPr>
        <w:t>(Wabash National Study of Liberal Arts Education)</w:t>
      </w:r>
    </w:p>
    <w:p w:rsidR="004E4A6D" w:rsidRPr="0094173D" w:rsidRDefault="00C24A30" w:rsidP="00A9682C">
      <w:pPr>
        <w:spacing w:before="180" w:line="240" w:lineRule="atLeas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Students are asked to choose </w:t>
      </w:r>
      <w:r w:rsidR="00A9682C" w:rsidRPr="0094173D">
        <w:rPr>
          <w:rFonts w:ascii="Arial" w:hAnsi="Arial" w:cs="Arial"/>
          <w:sz w:val="20"/>
        </w:rPr>
        <w:t xml:space="preserve">the response that most closely indicates what </w:t>
      </w:r>
      <w:r>
        <w:rPr>
          <w:rFonts w:ascii="Arial" w:hAnsi="Arial" w:cs="Arial"/>
          <w:sz w:val="20"/>
        </w:rPr>
        <w:t>they</w:t>
      </w:r>
      <w:r w:rsidR="00A9682C" w:rsidRPr="0094173D">
        <w:rPr>
          <w:rFonts w:ascii="Arial" w:hAnsi="Arial" w:cs="Arial"/>
          <w:sz w:val="20"/>
        </w:rPr>
        <w:t xml:space="preserve"> think or feel.  </w:t>
      </w:r>
      <w:r>
        <w:rPr>
          <w:rFonts w:ascii="Arial" w:hAnsi="Arial" w:cs="Arial"/>
          <w:sz w:val="20"/>
        </w:rPr>
        <w:t xml:space="preserve">They are asked how important </w:t>
      </w:r>
      <w:r w:rsidR="00332637">
        <w:rPr>
          <w:rFonts w:ascii="Arial" w:hAnsi="Arial" w:cs="Arial"/>
          <w:sz w:val="20"/>
        </w:rPr>
        <w:t>are</w:t>
      </w:r>
      <w:r>
        <w:rPr>
          <w:rFonts w:ascii="Arial" w:hAnsi="Arial" w:cs="Arial"/>
          <w:sz w:val="20"/>
        </w:rPr>
        <w:t xml:space="preserve"> each of the following activities.</w:t>
      </w:r>
    </w:p>
    <w:p w:rsidR="00A9682C" w:rsidRDefault="00A9682C" w:rsidP="00C24A30">
      <w:pPr>
        <w:tabs>
          <w:tab w:val="left" w:pos="720"/>
        </w:tabs>
        <w:jc w:val="center"/>
        <w:rPr>
          <w:color w:val="FF0000"/>
          <w:sz w:val="22"/>
          <w:szCs w:val="22"/>
        </w:rPr>
      </w:pPr>
    </w:p>
    <w:p w:rsidR="00332637" w:rsidRDefault="00A27D01" w:rsidP="00C24A30">
      <w:pPr>
        <w:tabs>
          <w:tab w:val="left" w:pos="720"/>
        </w:tabs>
        <w:jc w:val="center"/>
        <w:rPr>
          <w:color w:val="FF0000"/>
          <w:sz w:val="22"/>
          <w:szCs w:val="22"/>
        </w:rPr>
      </w:pPr>
      <w:r>
        <w:rPr>
          <w:noProof/>
        </w:rPr>
        <w:drawing>
          <wp:inline distT="0" distB="0" distL="0" distR="0" wp14:anchorId="058D33BA" wp14:editId="276CA129">
            <wp:extent cx="4572000" cy="2583180"/>
            <wp:effectExtent l="0" t="0" r="19050" b="26670"/>
            <wp:docPr id="38" name="Chart 3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A27D01" w:rsidRDefault="00A27D01" w:rsidP="00C24A30">
      <w:pPr>
        <w:tabs>
          <w:tab w:val="left" w:pos="720"/>
        </w:tabs>
        <w:jc w:val="center"/>
        <w:rPr>
          <w:color w:val="FF0000"/>
          <w:sz w:val="22"/>
          <w:szCs w:val="22"/>
        </w:rPr>
      </w:pPr>
    </w:p>
    <w:p w:rsidR="00A27D01" w:rsidRDefault="00A27D01" w:rsidP="00C24A30">
      <w:pPr>
        <w:tabs>
          <w:tab w:val="left" w:pos="720"/>
        </w:tabs>
        <w:jc w:val="center"/>
        <w:rPr>
          <w:color w:val="FF0000"/>
          <w:sz w:val="22"/>
          <w:szCs w:val="22"/>
        </w:rPr>
      </w:pPr>
      <w:r>
        <w:rPr>
          <w:noProof/>
        </w:rPr>
        <w:lastRenderedPageBreak/>
        <w:drawing>
          <wp:inline distT="0" distB="0" distL="0" distR="0" wp14:anchorId="40C280B9" wp14:editId="6E0E5976">
            <wp:extent cx="4572000" cy="2545080"/>
            <wp:effectExtent l="0" t="0" r="19050" b="26670"/>
            <wp:docPr id="39" name="Chart 3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A27D01" w:rsidRDefault="00A27D01" w:rsidP="00C24A30">
      <w:pPr>
        <w:tabs>
          <w:tab w:val="left" w:pos="720"/>
        </w:tabs>
        <w:jc w:val="center"/>
        <w:rPr>
          <w:color w:val="FF0000"/>
          <w:sz w:val="22"/>
          <w:szCs w:val="22"/>
        </w:rPr>
      </w:pPr>
    </w:p>
    <w:p w:rsidR="00A27D01" w:rsidRDefault="00A27D01" w:rsidP="00C24A30">
      <w:pPr>
        <w:tabs>
          <w:tab w:val="left" w:pos="720"/>
        </w:tabs>
        <w:jc w:val="center"/>
        <w:rPr>
          <w:color w:val="FF0000"/>
          <w:sz w:val="22"/>
          <w:szCs w:val="22"/>
        </w:rPr>
      </w:pPr>
      <w:r>
        <w:rPr>
          <w:noProof/>
        </w:rPr>
        <w:drawing>
          <wp:inline distT="0" distB="0" distL="0" distR="0" wp14:anchorId="046B6F00" wp14:editId="6BC6660D">
            <wp:extent cx="4572000" cy="2522220"/>
            <wp:effectExtent l="0" t="0" r="19050" b="11430"/>
            <wp:docPr id="40" name="Chart 4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332637" w:rsidRDefault="00332637" w:rsidP="00C24A30">
      <w:pPr>
        <w:tabs>
          <w:tab w:val="left" w:pos="720"/>
        </w:tabs>
        <w:jc w:val="center"/>
        <w:rPr>
          <w:color w:val="FF0000"/>
          <w:sz w:val="22"/>
          <w:szCs w:val="22"/>
        </w:rPr>
      </w:pPr>
    </w:p>
    <w:p w:rsidR="00332637" w:rsidRDefault="00A27D01" w:rsidP="00C24A30">
      <w:pPr>
        <w:tabs>
          <w:tab w:val="left" w:pos="720"/>
        </w:tabs>
        <w:jc w:val="center"/>
        <w:rPr>
          <w:color w:val="FF0000"/>
          <w:sz w:val="22"/>
          <w:szCs w:val="22"/>
        </w:rPr>
      </w:pPr>
      <w:r>
        <w:rPr>
          <w:noProof/>
        </w:rPr>
        <w:lastRenderedPageBreak/>
        <w:drawing>
          <wp:inline distT="0" distB="0" distL="0" distR="0" wp14:anchorId="2E817D43" wp14:editId="35EEE961">
            <wp:extent cx="4572000" cy="2621280"/>
            <wp:effectExtent l="0" t="0" r="19050" b="26670"/>
            <wp:docPr id="41" name="Chart 4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332637" w:rsidRDefault="00332637" w:rsidP="00C24A30">
      <w:pPr>
        <w:tabs>
          <w:tab w:val="left" w:pos="720"/>
        </w:tabs>
        <w:jc w:val="center"/>
        <w:rPr>
          <w:color w:val="FF0000"/>
          <w:sz w:val="22"/>
          <w:szCs w:val="22"/>
        </w:rPr>
      </w:pPr>
    </w:p>
    <w:p w:rsidR="00A27D01" w:rsidRDefault="00A27D01" w:rsidP="00C24A30">
      <w:pPr>
        <w:tabs>
          <w:tab w:val="left" w:pos="720"/>
        </w:tabs>
        <w:jc w:val="center"/>
        <w:rPr>
          <w:color w:val="FF0000"/>
          <w:sz w:val="22"/>
          <w:szCs w:val="22"/>
        </w:rPr>
      </w:pPr>
      <w:r>
        <w:rPr>
          <w:noProof/>
        </w:rPr>
        <w:drawing>
          <wp:inline distT="0" distB="0" distL="0" distR="0" wp14:anchorId="4376B0FE" wp14:editId="70CBBA77">
            <wp:extent cx="4572000" cy="2743200"/>
            <wp:effectExtent l="0" t="0" r="19050" b="19050"/>
            <wp:docPr id="42" name="Chart 4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A27D01" w:rsidRDefault="00A27D01" w:rsidP="00C24A30">
      <w:pPr>
        <w:tabs>
          <w:tab w:val="left" w:pos="720"/>
        </w:tabs>
        <w:jc w:val="center"/>
        <w:rPr>
          <w:color w:val="FF0000"/>
          <w:sz w:val="22"/>
          <w:szCs w:val="22"/>
        </w:rPr>
      </w:pPr>
    </w:p>
    <w:p w:rsidR="00A27D01" w:rsidRDefault="00A27D01" w:rsidP="00C24A30">
      <w:pPr>
        <w:tabs>
          <w:tab w:val="left" w:pos="720"/>
        </w:tabs>
        <w:jc w:val="center"/>
        <w:rPr>
          <w:color w:val="FF0000"/>
          <w:sz w:val="22"/>
          <w:szCs w:val="22"/>
        </w:rPr>
      </w:pPr>
    </w:p>
    <w:p w:rsidR="00332637" w:rsidRDefault="00332637" w:rsidP="00C24A30">
      <w:pPr>
        <w:tabs>
          <w:tab w:val="left" w:pos="720"/>
        </w:tabs>
        <w:jc w:val="center"/>
        <w:rPr>
          <w:color w:val="FF0000"/>
          <w:sz w:val="22"/>
          <w:szCs w:val="22"/>
        </w:rPr>
      </w:pPr>
    </w:p>
    <w:p w:rsidR="00332637" w:rsidRDefault="00332637" w:rsidP="00C24A30">
      <w:pPr>
        <w:tabs>
          <w:tab w:val="left" w:pos="720"/>
        </w:tabs>
        <w:jc w:val="center"/>
        <w:rPr>
          <w:color w:val="FF0000"/>
          <w:sz w:val="22"/>
          <w:szCs w:val="22"/>
        </w:rPr>
      </w:pPr>
    </w:p>
    <w:p w:rsidR="00332637" w:rsidRDefault="00A27D01" w:rsidP="00C24A30">
      <w:pPr>
        <w:tabs>
          <w:tab w:val="left" w:pos="720"/>
        </w:tabs>
        <w:jc w:val="center"/>
        <w:rPr>
          <w:color w:val="FF0000"/>
          <w:sz w:val="22"/>
          <w:szCs w:val="22"/>
        </w:rPr>
      </w:pPr>
      <w:r>
        <w:rPr>
          <w:noProof/>
        </w:rPr>
        <w:drawing>
          <wp:inline distT="0" distB="0" distL="0" distR="0" wp14:anchorId="2B4DCC26" wp14:editId="53E4E5BE">
            <wp:extent cx="4572000" cy="2743200"/>
            <wp:effectExtent l="0" t="0" r="19050" b="19050"/>
            <wp:docPr id="43" name="Chart 4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A27D01" w:rsidRDefault="00A27D01" w:rsidP="00C24A30">
      <w:pPr>
        <w:tabs>
          <w:tab w:val="left" w:pos="720"/>
        </w:tabs>
        <w:jc w:val="center"/>
        <w:rPr>
          <w:color w:val="FF0000"/>
          <w:sz w:val="22"/>
          <w:szCs w:val="22"/>
        </w:rPr>
      </w:pPr>
    </w:p>
    <w:p w:rsidR="00A27D01" w:rsidRDefault="00A27D01" w:rsidP="00C24A30">
      <w:pPr>
        <w:tabs>
          <w:tab w:val="left" w:pos="720"/>
        </w:tabs>
        <w:jc w:val="center"/>
        <w:rPr>
          <w:color w:val="FF0000"/>
          <w:sz w:val="22"/>
          <w:szCs w:val="22"/>
        </w:rPr>
      </w:pPr>
      <w:r>
        <w:rPr>
          <w:noProof/>
        </w:rPr>
        <w:lastRenderedPageBreak/>
        <w:drawing>
          <wp:inline distT="0" distB="0" distL="0" distR="0" wp14:anchorId="198C64DA" wp14:editId="07EEFECC">
            <wp:extent cx="4572000" cy="2743200"/>
            <wp:effectExtent l="0" t="0" r="19050" b="19050"/>
            <wp:docPr id="44" name="Chart 4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A27D01" w:rsidRDefault="00A27D01" w:rsidP="00C24A30">
      <w:pPr>
        <w:tabs>
          <w:tab w:val="left" w:pos="720"/>
        </w:tabs>
        <w:jc w:val="center"/>
        <w:rPr>
          <w:color w:val="FF0000"/>
          <w:sz w:val="22"/>
          <w:szCs w:val="22"/>
        </w:rPr>
      </w:pPr>
    </w:p>
    <w:p w:rsidR="00A27D01" w:rsidRDefault="00A27D01" w:rsidP="00C24A30">
      <w:pPr>
        <w:tabs>
          <w:tab w:val="left" w:pos="720"/>
        </w:tabs>
        <w:jc w:val="center"/>
        <w:rPr>
          <w:color w:val="FF0000"/>
          <w:sz w:val="22"/>
          <w:szCs w:val="22"/>
        </w:rPr>
      </w:pPr>
      <w:r>
        <w:rPr>
          <w:noProof/>
        </w:rPr>
        <w:drawing>
          <wp:inline distT="0" distB="0" distL="0" distR="0" wp14:anchorId="60227984" wp14:editId="03B37706">
            <wp:extent cx="4572000" cy="2743200"/>
            <wp:effectExtent l="0" t="0" r="19050" b="19050"/>
            <wp:docPr id="45" name="Chart 4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C24A30" w:rsidRDefault="00C24A30" w:rsidP="00C24A30">
      <w:pPr>
        <w:tabs>
          <w:tab w:val="left" w:pos="720"/>
        </w:tabs>
        <w:jc w:val="center"/>
        <w:rPr>
          <w:color w:val="FF0000"/>
          <w:sz w:val="22"/>
          <w:szCs w:val="22"/>
        </w:rPr>
      </w:pPr>
    </w:p>
    <w:p w:rsidR="00332637" w:rsidRDefault="00A27D01" w:rsidP="00C24A30">
      <w:pPr>
        <w:tabs>
          <w:tab w:val="left" w:pos="720"/>
        </w:tabs>
        <w:jc w:val="center"/>
        <w:rPr>
          <w:color w:val="FF0000"/>
          <w:sz w:val="22"/>
          <w:szCs w:val="22"/>
        </w:rPr>
      </w:pPr>
      <w:r>
        <w:rPr>
          <w:noProof/>
        </w:rPr>
        <w:drawing>
          <wp:inline distT="0" distB="0" distL="0" distR="0" wp14:anchorId="22E62872" wp14:editId="0E46A5F7">
            <wp:extent cx="4572000" cy="2537460"/>
            <wp:effectExtent l="0" t="0" r="19050" b="15240"/>
            <wp:docPr id="46" name="Chart 4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332637" w:rsidRDefault="00332637" w:rsidP="00C24A30">
      <w:pPr>
        <w:tabs>
          <w:tab w:val="left" w:pos="720"/>
        </w:tabs>
        <w:jc w:val="center"/>
        <w:rPr>
          <w:color w:val="FF0000"/>
          <w:sz w:val="22"/>
          <w:szCs w:val="22"/>
        </w:rPr>
      </w:pPr>
    </w:p>
    <w:p w:rsidR="000236CF" w:rsidRDefault="007D6CA1" w:rsidP="007D6CA1">
      <w:pPr>
        <w:spacing w:before="180" w:line="240" w:lineRule="atLeast"/>
        <w:rPr>
          <w:rFonts w:ascii="Arial" w:hAnsi="Arial" w:cs="Arial"/>
          <w:b/>
          <w:szCs w:val="24"/>
          <w:u w:val="single"/>
        </w:rPr>
      </w:pPr>
      <w:r w:rsidRPr="00EE068B">
        <w:rPr>
          <w:rFonts w:ascii="Arial" w:hAnsi="Arial" w:cs="Arial"/>
          <w:b/>
          <w:szCs w:val="24"/>
          <w:u w:val="single"/>
        </w:rPr>
        <w:t>Miville-Guzman Universality-Diversity Scale-Short Form, (M-GUDS-S)</w:t>
      </w:r>
    </w:p>
    <w:p w:rsidR="000236CF" w:rsidRDefault="00A27D01" w:rsidP="000236CF">
      <w:pPr>
        <w:spacing w:before="180" w:line="240" w:lineRule="atLeast"/>
        <w:jc w:val="center"/>
        <w:rPr>
          <w:rFonts w:ascii="Arial" w:hAnsi="Arial" w:cs="Arial"/>
          <w:b/>
          <w:szCs w:val="24"/>
          <w:u w:val="single"/>
        </w:rPr>
      </w:pPr>
      <w:r>
        <w:rPr>
          <w:noProof/>
        </w:rPr>
        <w:lastRenderedPageBreak/>
        <w:drawing>
          <wp:inline distT="0" distB="0" distL="0" distR="0" wp14:anchorId="50D83CB3" wp14:editId="3F3562AE">
            <wp:extent cx="4572000" cy="2598420"/>
            <wp:effectExtent l="0" t="0" r="19050" b="11430"/>
            <wp:docPr id="47" name="Chart 4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A27D01" w:rsidRDefault="00A27D01" w:rsidP="000236CF">
      <w:pPr>
        <w:spacing w:before="180" w:line="240" w:lineRule="atLeast"/>
        <w:jc w:val="center"/>
        <w:rPr>
          <w:rFonts w:ascii="Arial" w:hAnsi="Arial" w:cs="Arial"/>
          <w:b/>
          <w:szCs w:val="24"/>
          <w:u w:val="single"/>
        </w:rPr>
      </w:pPr>
      <w:r>
        <w:rPr>
          <w:noProof/>
        </w:rPr>
        <w:drawing>
          <wp:inline distT="0" distB="0" distL="0" distR="0" wp14:anchorId="78E5E1D8" wp14:editId="36D1E272">
            <wp:extent cx="4572000" cy="2606040"/>
            <wp:effectExtent l="0" t="0" r="19050" b="22860"/>
            <wp:docPr id="48" name="Chart 4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A27D01" w:rsidRDefault="00A27D01" w:rsidP="000236CF">
      <w:pPr>
        <w:spacing w:before="180" w:line="240" w:lineRule="atLeast"/>
        <w:jc w:val="center"/>
        <w:rPr>
          <w:rFonts w:ascii="Arial" w:hAnsi="Arial" w:cs="Arial"/>
          <w:b/>
          <w:szCs w:val="24"/>
          <w:u w:val="single"/>
        </w:rPr>
      </w:pPr>
      <w:r>
        <w:rPr>
          <w:noProof/>
        </w:rPr>
        <w:lastRenderedPageBreak/>
        <w:drawing>
          <wp:inline distT="0" distB="0" distL="0" distR="0" wp14:anchorId="52183BE3" wp14:editId="50D5F668">
            <wp:extent cx="4572000" cy="2743200"/>
            <wp:effectExtent l="0" t="0" r="19050" b="19050"/>
            <wp:docPr id="49" name="Chart 4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:rsidR="00A27D01" w:rsidRDefault="00A27D01" w:rsidP="000236CF">
      <w:pPr>
        <w:spacing w:before="180" w:line="240" w:lineRule="atLeast"/>
        <w:jc w:val="center"/>
        <w:rPr>
          <w:rFonts w:ascii="Arial" w:hAnsi="Arial" w:cs="Arial"/>
          <w:b/>
          <w:szCs w:val="24"/>
          <w:u w:val="single"/>
        </w:rPr>
      </w:pPr>
      <w:r>
        <w:rPr>
          <w:noProof/>
        </w:rPr>
        <w:drawing>
          <wp:inline distT="0" distB="0" distL="0" distR="0" wp14:anchorId="40BBC00B" wp14:editId="45C56E4E">
            <wp:extent cx="4572000" cy="2743200"/>
            <wp:effectExtent l="0" t="0" r="19050" b="19050"/>
            <wp:docPr id="50" name="Chart 5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:rsidR="00A27D01" w:rsidRDefault="00A27D01" w:rsidP="000236CF">
      <w:pPr>
        <w:spacing w:before="180" w:line="240" w:lineRule="atLeast"/>
        <w:jc w:val="center"/>
        <w:rPr>
          <w:rFonts w:ascii="Arial" w:hAnsi="Arial" w:cs="Arial"/>
          <w:b/>
          <w:szCs w:val="24"/>
          <w:u w:val="single"/>
        </w:rPr>
      </w:pPr>
      <w:r>
        <w:rPr>
          <w:noProof/>
        </w:rPr>
        <w:lastRenderedPageBreak/>
        <w:drawing>
          <wp:inline distT="0" distB="0" distL="0" distR="0" wp14:anchorId="02518290" wp14:editId="08BD8419">
            <wp:extent cx="4572000" cy="2743200"/>
            <wp:effectExtent l="0" t="0" r="19050" b="19050"/>
            <wp:docPr id="51" name="Chart 5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:rsidR="00A27D01" w:rsidRDefault="00A27D01" w:rsidP="000236CF">
      <w:pPr>
        <w:spacing w:before="180" w:line="240" w:lineRule="atLeast"/>
        <w:jc w:val="center"/>
        <w:rPr>
          <w:rFonts w:ascii="Arial" w:hAnsi="Arial" w:cs="Arial"/>
          <w:b/>
          <w:szCs w:val="24"/>
          <w:u w:val="single"/>
        </w:rPr>
      </w:pPr>
      <w:r>
        <w:rPr>
          <w:noProof/>
        </w:rPr>
        <w:drawing>
          <wp:inline distT="0" distB="0" distL="0" distR="0" wp14:anchorId="72416473" wp14:editId="067DCB94">
            <wp:extent cx="4572000" cy="2743200"/>
            <wp:effectExtent l="0" t="0" r="19050" b="19050"/>
            <wp:docPr id="52" name="Chart 5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:rsidR="00A27D01" w:rsidRDefault="00A27D01" w:rsidP="000236CF">
      <w:pPr>
        <w:spacing w:before="180" w:line="240" w:lineRule="atLeast"/>
        <w:jc w:val="center"/>
        <w:rPr>
          <w:rFonts w:ascii="Arial" w:hAnsi="Arial" w:cs="Arial"/>
          <w:b/>
          <w:szCs w:val="24"/>
          <w:u w:val="single"/>
        </w:rPr>
      </w:pPr>
      <w:r>
        <w:rPr>
          <w:noProof/>
        </w:rPr>
        <w:lastRenderedPageBreak/>
        <w:drawing>
          <wp:inline distT="0" distB="0" distL="0" distR="0" wp14:anchorId="754AB0E8" wp14:editId="1F2B5EF4">
            <wp:extent cx="4572000" cy="2743200"/>
            <wp:effectExtent l="0" t="0" r="19050" b="19050"/>
            <wp:docPr id="53" name="Chart 5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:rsidR="00A27D01" w:rsidRDefault="00A27D01" w:rsidP="000236CF">
      <w:pPr>
        <w:spacing w:before="180" w:line="240" w:lineRule="atLeast"/>
        <w:jc w:val="center"/>
        <w:rPr>
          <w:rFonts w:ascii="Arial" w:hAnsi="Arial" w:cs="Arial"/>
          <w:b/>
          <w:szCs w:val="24"/>
          <w:u w:val="single"/>
        </w:rPr>
      </w:pPr>
      <w:r>
        <w:rPr>
          <w:noProof/>
        </w:rPr>
        <w:drawing>
          <wp:inline distT="0" distB="0" distL="0" distR="0" wp14:anchorId="1388B795" wp14:editId="7B45A45A">
            <wp:extent cx="4572000" cy="2743200"/>
            <wp:effectExtent l="0" t="0" r="19050" b="19050"/>
            <wp:docPr id="54" name="Chart 5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:rsidR="00A27D01" w:rsidRDefault="00A27D01" w:rsidP="000236CF">
      <w:pPr>
        <w:spacing w:before="180" w:line="240" w:lineRule="atLeast"/>
        <w:jc w:val="center"/>
        <w:rPr>
          <w:rFonts w:ascii="Arial" w:hAnsi="Arial" w:cs="Arial"/>
          <w:b/>
          <w:szCs w:val="24"/>
          <w:u w:val="single"/>
        </w:rPr>
      </w:pPr>
      <w:r>
        <w:rPr>
          <w:noProof/>
        </w:rPr>
        <w:lastRenderedPageBreak/>
        <w:drawing>
          <wp:inline distT="0" distB="0" distL="0" distR="0" wp14:anchorId="08983080" wp14:editId="1CBE8E20">
            <wp:extent cx="4572000" cy="2743200"/>
            <wp:effectExtent l="0" t="0" r="19050" b="19050"/>
            <wp:docPr id="55" name="Chart 5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</w:p>
    <w:p w:rsidR="00A27D01" w:rsidRDefault="00A27D01" w:rsidP="000236CF">
      <w:pPr>
        <w:spacing w:before="180" w:line="240" w:lineRule="atLeast"/>
        <w:jc w:val="center"/>
        <w:rPr>
          <w:rFonts w:ascii="Arial" w:hAnsi="Arial" w:cs="Arial"/>
          <w:b/>
          <w:szCs w:val="24"/>
          <w:u w:val="single"/>
        </w:rPr>
      </w:pPr>
      <w:r>
        <w:rPr>
          <w:noProof/>
        </w:rPr>
        <w:drawing>
          <wp:inline distT="0" distB="0" distL="0" distR="0" wp14:anchorId="27FD8D89" wp14:editId="3178CB25">
            <wp:extent cx="4572000" cy="2743200"/>
            <wp:effectExtent l="0" t="0" r="19050" b="19050"/>
            <wp:docPr id="56" name="Chart 5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</w:p>
    <w:p w:rsidR="00A27D01" w:rsidRDefault="00A27D01" w:rsidP="000236CF">
      <w:pPr>
        <w:spacing w:before="180" w:line="240" w:lineRule="atLeast"/>
        <w:jc w:val="center"/>
        <w:rPr>
          <w:rFonts w:ascii="Arial" w:hAnsi="Arial" w:cs="Arial"/>
          <w:b/>
          <w:szCs w:val="24"/>
          <w:u w:val="single"/>
        </w:rPr>
      </w:pPr>
      <w:r>
        <w:rPr>
          <w:noProof/>
        </w:rPr>
        <w:lastRenderedPageBreak/>
        <w:drawing>
          <wp:inline distT="0" distB="0" distL="0" distR="0" wp14:anchorId="0D4C57B5" wp14:editId="1B381A82">
            <wp:extent cx="4572000" cy="2743200"/>
            <wp:effectExtent l="0" t="0" r="19050" b="19050"/>
            <wp:docPr id="57" name="Chart 5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4"/>
              </a:graphicData>
            </a:graphic>
          </wp:inline>
        </w:drawing>
      </w:r>
    </w:p>
    <w:p w:rsidR="00A27D01" w:rsidRDefault="00A27D01" w:rsidP="000236CF">
      <w:pPr>
        <w:spacing w:before="180" w:line="240" w:lineRule="atLeast"/>
        <w:jc w:val="center"/>
        <w:rPr>
          <w:rFonts w:ascii="Arial" w:hAnsi="Arial" w:cs="Arial"/>
          <w:b/>
          <w:szCs w:val="24"/>
          <w:u w:val="single"/>
        </w:rPr>
      </w:pPr>
      <w:r>
        <w:rPr>
          <w:noProof/>
        </w:rPr>
        <w:drawing>
          <wp:inline distT="0" distB="0" distL="0" distR="0" wp14:anchorId="6EA2967B" wp14:editId="6FA43A06">
            <wp:extent cx="4572000" cy="2743200"/>
            <wp:effectExtent l="0" t="0" r="19050" b="19050"/>
            <wp:docPr id="58" name="Chart 5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5"/>
              </a:graphicData>
            </a:graphic>
          </wp:inline>
        </w:drawing>
      </w:r>
    </w:p>
    <w:p w:rsidR="00A27D01" w:rsidRDefault="00A27D01" w:rsidP="000236CF">
      <w:pPr>
        <w:spacing w:before="180" w:line="240" w:lineRule="atLeast"/>
        <w:jc w:val="center"/>
        <w:rPr>
          <w:rFonts w:ascii="Arial" w:hAnsi="Arial" w:cs="Arial"/>
          <w:b/>
          <w:szCs w:val="24"/>
          <w:u w:val="single"/>
        </w:rPr>
      </w:pPr>
      <w:r>
        <w:rPr>
          <w:noProof/>
        </w:rPr>
        <w:lastRenderedPageBreak/>
        <w:drawing>
          <wp:inline distT="0" distB="0" distL="0" distR="0" wp14:anchorId="68578EFE" wp14:editId="0F257B99">
            <wp:extent cx="4572000" cy="2743200"/>
            <wp:effectExtent l="0" t="0" r="19050" b="19050"/>
            <wp:docPr id="59" name="Chart 5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6"/>
              </a:graphicData>
            </a:graphic>
          </wp:inline>
        </w:drawing>
      </w:r>
    </w:p>
    <w:p w:rsidR="00A27D01" w:rsidRDefault="00A27D01" w:rsidP="000236CF">
      <w:pPr>
        <w:spacing w:before="180" w:line="240" w:lineRule="atLeast"/>
        <w:jc w:val="center"/>
        <w:rPr>
          <w:rFonts w:ascii="Arial" w:hAnsi="Arial" w:cs="Arial"/>
          <w:b/>
          <w:szCs w:val="24"/>
          <w:u w:val="single"/>
        </w:rPr>
      </w:pPr>
      <w:r>
        <w:rPr>
          <w:noProof/>
        </w:rPr>
        <w:drawing>
          <wp:inline distT="0" distB="0" distL="0" distR="0" wp14:anchorId="708A3D60" wp14:editId="7095CC0C">
            <wp:extent cx="4572000" cy="2743200"/>
            <wp:effectExtent l="0" t="0" r="19050" b="19050"/>
            <wp:docPr id="60" name="Chart 6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7"/>
              </a:graphicData>
            </a:graphic>
          </wp:inline>
        </w:drawing>
      </w:r>
    </w:p>
    <w:p w:rsidR="00A27D01" w:rsidRDefault="00A27D01" w:rsidP="000236CF">
      <w:pPr>
        <w:spacing w:before="180" w:line="240" w:lineRule="atLeast"/>
        <w:jc w:val="center"/>
        <w:rPr>
          <w:rFonts w:ascii="Arial" w:hAnsi="Arial" w:cs="Arial"/>
          <w:b/>
          <w:szCs w:val="24"/>
          <w:u w:val="single"/>
        </w:rPr>
      </w:pPr>
      <w:r>
        <w:rPr>
          <w:noProof/>
        </w:rPr>
        <w:lastRenderedPageBreak/>
        <w:drawing>
          <wp:inline distT="0" distB="0" distL="0" distR="0" wp14:anchorId="6CCEE891" wp14:editId="63E27D67">
            <wp:extent cx="4572000" cy="2743200"/>
            <wp:effectExtent l="0" t="0" r="19050" b="19050"/>
            <wp:docPr id="61" name="Chart 6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8"/>
              </a:graphicData>
            </a:graphic>
          </wp:inline>
        </w:drawing>
      </w:r>
    </w:p>
    <w:p w:rsidR="00332637" w:rsidRDefault="00332637" w:rsidP="000236CF">
      <w:pPr>
        <w:spacing w:before="180" w:line="240" w:lineRule="atLeast"/>
        <w:jc w:val="center"/>
        <w:rPr>
          <w:rFonts w:ascii="Arial" w:hAnsi="Arial" w:cs="Arial"/>
          <w:b/>
          <w:szCs w:val="24"/>
          <w:u w:val="single"/>
        </w:rPr>
      </w:pPr>
    </w:p>
    <w:p w:rsidR="00332637" w:rsidRDefault="00332637" w:rsidP="000236CF">
      <w:pPr>
        <w:spacing w:before="180" w:line="240" w:lineRule="atLeast"/>
        <w:jc w:val="center"/>
        <w:rPr>
          <w:rFonts w:ascii="Arial" w:hAnsi="Arial" w:cs="Arial"/>
          <w:b/>
          <w:szCs w:val="24"/>
          <w:u w:val="single"/>
        </w:rPr>
      </w:pPr>
    </w:p>
    <w:p w:rsidR="00332637" w:rsidRDefault="00332637" w:rsidP="000236CF">
      <w:pPr>
        <w:spacing w:before="180" w:line="240" w:lineRule="atLeast"/>
        <w:jc w:val="center"/>
        <w:rPr>
          <w:rFonts w:ascii="Arial" w:hAnsi="Arial" w:cs="Arial"/>
          <w:b/>
          <w:szCs w:val="24"/>
          <w:u w:val="single"/>
        </w:rPr>
      </w:pPr>
    </w:p>
    <w:p w:rsidR="00783FE2" w:rsidRDefault="00783FE2" w:rsidP="000236CF">
      <w:pPr>
        <w:spacing w:before="180" w:line="240" w:lineRule="atLeast"/>
        <w:jc w:val="center"/>
        <w:rPr>
          <w:rFonts w:ascii="Arial" w:hAnsi="Arial" w:cs="Arial"/>
          <w:b/>
          <w:szCs w:val="24"/>
          <w:u w:val="single"/>
        </w:rPr>
      </w:pPr>
    </w:p>
    <w:p w:rsidR="00783FE2" w:rsidRDefault="00783FE2" w:rsidP="000236CF">
      <w:pPr>
        <w:spacing w:before="180" w:line="240" w:lineRule="atLeast"/>
        <w:jc w:val="center"/>
        <w:rPr>
          <w:rFonts w:ascii="Arial" w:hAnsi="Arial" w:cs="Arial"/>
          <w:b/>
          <w:szCs w:val="24"/>
          <w:u w:val="single"/>
        </w:rPr>
      </w:pPr>
    </w:p>
    <w:p w:rsidR="00783FE2" w:rsidRDefault="00783FE2" w:rsidP="000236CF">
      <w:pPr>
        <w:spacing w:before="180" w:line="240" w:lineRule="atLeast"/>
        <w:jc w:val="center"/>
        <w:rPr>
          <w:rFonts w:ascii="Arial" w:hAnsi="Arial" w:cs="Arial"/>
          <w:b/>
          <w:szCs w:val="24"/>
          <w:u w:val="single"/>
        </w:rPr>
      </w:pPr>
    </w:p>
    <w:p w:rsidR="00332637" w:rsidRDefault="00332637" w:rsidP="000236CF">
      <w:pPr>
        <w:spacing w:before="180" w:line="240" w:lineRule="atLeast"/>
        <w:jc w:val="center"/>
        <w:rPr>
          <w:rFonts w:ascii="Arial" w:hAnsi="Arial" w:cs="Arial"/>
          <w:b/>
          <w:szCs w:val="24"/>
          <w:u w:val="single"/>
        </w:rPr>
      </w:pPr>
    </w:p>
    <w:p w:rsidR="00332637" w:rsidRDefault="00332637" w:rsidP="000236CF">
      <w:pPr>
        <w:spacing w:before="180" w:line="240" w:lineRule="atLeast"/>
        <w:jc w:val="center"/>
        <w:rPr>
          <w:rFonts w:ascii="Arial" w:hAnsi="Arial" w:cs="Arial"/>
          <w:b/>
          <w:szCs w:val="24"/>
          <w:u w:val="single"/>
        </w:rPr>
      </w:pPr>
    </w:p>
    <w:p w:rsidR="00332637" w:rsidRDefault="00332637" w:rsidP="000236CF">
      <w:pPr>
        <w:spacing w:before="180" w:line="240" w:lineRule="atLeast"/>
        <w:jc w:val="center"/>
        <w:rPr>
          <w:rFonts w:ascii="Arial" w:hAnsi="Arial" w:cs="Arial"/>
          <w:b/>
          <w:szCs w:val="24"/>
          <w:u w:val="single"/>
        </w:rPr>
      </w:pPr>
    </w:p>
    <w:p w:rsidR="00332637" w:rsidRDefault="00332637" w:rsidP="000236CF">
      <w:pPr>
        <w:spacing w:before="180" w:line="240" w:lineRule="atLeast"/>
        <w:jc w:val="center"/>
        <w:rPr>
          <w:rFonts w:ascii="Arial" w:hAnsi="Arial" w:cs="Arial"/>
          <w:b/>
          <w:szCs w:val="24"/>
          <w:u w:val="single"/>
        </w:rPr>
      </w:pPr>
    </w:p>
    <w:p w:rsidR="00783FE2" w:rsidRDefault="00783FE2" w:rsidP="000236CF">
      <w:pPr>
        <w:spacing w:before="180" w:line="240" w:lineRule="atLeast"/>
        <w:jc w:val="center"/>
        <w:rPr>
          <w:rFonts w:ascii="Arial" w:hAnsi="Arial" w:cs="Arial"/>
          <w:b/>
          <w:szCs w:val="24"/>
          <w:u w:val="single"/>
        </w:rPr>
      </w:pPr>
    </w:p>
    <w:p w:rsidR="00783FE2" w:rsidRDefault="00783FE2" w:rsidP="000236CF">
      <w:pPr>
        <w:spacing w:before="180" w:line="240" w:lineRule="atLeast"/>
        <w:jc w:val="center"/>
        <w:rPr>
          <w:rFonts w:ascii="Arial" w:hAnsi="Arial" w:cs="Arial"/>
          <w:b/>
          <w:szCs w:val="24"/>
          <w:u w:val="single"/>
        </w:rPr>
      </w:pPr>
    </w:p>
    <w:p w:rsidR="00332637" w:rsidRDefault="00332637" w:rsidP="000236CF">
      <w:pPr>
        <w:spacing w:before="180" w:line="240" w:lineRule="atLeast"/>
        <w:jc w:val="center"/>
        <w:rPr>
          <w:rFonts w:ascii="Arial" w:hAnsi="Arial" w:cs="Arial"/>
          <w:b/>
          <w:szCs w:val="24"/>
          <w:u w:val="single"/>
        </w:rPr>
      </w:pPr>
    </w:p>
    <w:p w:rsidR="00332637" w:rsidRDefault="00332637" w:rsidP="000236CF">
      <w:pPr>
        <w:spacing w:before="180" w:line="240" w:lineRule="atLeast"/>
        <w:jc w:val="center"/>
        <w:rPr>
          <w:rFonts w:ascii="Arial" w:hAnsi="Arial" w:cs="Arial"/>
          <w:b/>
          <w:szCs w:val="24"/>
          <w:u w:val="single"/>
        </w:rPr>
      </w:pPr>
    </w:p>
    <w:p w:rsidR="00332637" w:rsidRDefault="00332637" w:rsidP="000236CF">
      <w:pPr>
        <w:spacing w:before="180" w:line="240" w:lineRule="atLeast"/>
        <w:jc w:val="center"/>
        <w:rPr>
          <w:rFonts w:ascii="Arial" w:hAnsi="Arial" w:cs="Arial"/>
          <w:b/>
          <w:szCs w:val="24"/>
          <w:u w:val="single"/>
        </w:rPr>
      </w:pPr>
    </w:p>
    <w:p w:rsidR="00332637" w:rsidRDefault="00332637" w:rsidP="000236CF">
      <w:pPr>
        <w:spacing w:before="180" w:line="240" w:lineRule="atLeast"/>
        <w:jc w:val="center"/>
        <w:rPr>
          <w:rFonts w:ascii="Arial" w:hAnsi="Arial" w:cs="Arial"/>
          <w:b/>
          <w:szCs w:val="24"/>
          <w:u w:val="single"/>
        </w:rPr>
      </w:pPr>
    </w:p>
    <w:p w:rsidR="00783FE2" w:rsidRDefault="00783FE2" w:rsidP="000236CF">
      <w:pPr>
        <w:spacing w:before="180" w:line="240" w:lineRule="atLeast"/>
        <w:jc w:val="center"/>
        <w:rPr>
          <w:rFonts w:ascii="Arial" w:hAnsi="Arial" w:cs="Arial"/>
          <w:b/>
          <w:szCs w:val="24"/>
          <w:u w:val="single"/>
        </w:rPr>
      </w:pPr>
    </w:p>
    <w:p w:rsidR="00783FE2" w:rsidRDefault="00783FE2" w:rsidP="000236CF">
      <w:pPr>
        <w:spacing w:before="180" w:line="240" w:lineRule="atLeast"/>
        <w:jc w:val="center"/>
        <w:rPr>
          <w:rFonts w:ascii="Arial" w:hAnsi="Arial" w:cs="Arial"/>
          <w:b/>
          <w:szCs w:val="24"/>
          <w:u w:val="single"/>
        </w:rPr>
      </w:pPr>
    </w:p>
    <w:p w:rsidR="00783FE2" w:rsidRDefault="00783FE2" w:rsidP="000236CF">
      <w:pPr>
        <w:spacing w:before="180" w:line="240" w:lineRule="atLeast"/>
        <w:jc w:val="center"/>
        <w:rPr>
          <w:rFonts w:ascii="Arial" w:hAnsi="Arial" w:cs="Arial"/>
          <w:b/>
          <w:szCs w:val="24"/>
          <w:u w:val="single"/>
        </w:rPr>
      </w:pPr>
    </w:p>
    <w:p w:rsidR="00783FE2" w:rsidRDefault="00783FE2" w:rsidP="000236CF">
      <w:pPr>
        <w:spacing w:before="180" w:line="240" w:lineRule="atLeast"/>
        <w:jc w:val="center"/>
        <w:rPr>
          <w:rFonts w:ascii="Arial" w:hAnsi="Arial" w:cs="Arial"/>
          <w:b/>
          <w:szCs w:val="24"/>
          <w:u w:val="single"/>
        </w:rPr>
      </w:pPr>
    </w:p>
    <w:p w:rsidR="00783FE2" w:rsidRDefault="00783FE2" w:rsidP="000236CF">
      <w:pPr>
        <w:spacing w:before="180" w:line="240" w:lineRule="atLeast"/>
        <w:jc w:val="center"/>
        <w:rPr>
          <w:rFonts w:ascii="Arial" w:hAnsi="Arial" w:cs="Arial"/>
          <w:b/>
          <w:szCs w:val="24"/>
          <w:u w:val="single"/>
        </w:rPr>
      </w:pPr>
    </w:p>
    <w:p w:rsidR="00783FE2" w:rsidRDefault="00783FE2" w:rsidP="000236CF">
      <w:pPr>
        <w:spacing w:before="180" w:line="240" w:lineRule="atLeast"/>
        <w:jc w:val="center"/>
        <w:rPr>
          <w:rFonts w:ascii="Arial" w:hAnsi="Arial" w:cs="Arial"/>
          <w:b/>
          <w:szCs w:val="24"/>
          <w:u w:val="single"/>
        </w:rPr>
      </w:pPr>
    </w:p>
    <w:p w:rsidR="00783FE2" w:rsidRDefault="00783FE2" w:rsidP="000236CF">
      <w:pPr>
        <w:spacing w:before="180" w:line="240" w:lineRule="atLeast"/>
        <w:jc w:val="center"/>
        <w:rPr>
          <w:rFonts w:ascii="Arial" w:hAnsi="Arial" w:cs="Arial"/>
          <w:b/>
          <w:szCs w:val="24"/>
          <w:u w:val="single"/>
        </w:rPr>
      </w:pPr>
    </w:p>
    <w:p w:rsidR="00783FE2" w:rsidRDefault="00783FE2" w:rsidP="000236CF">
      <w:pPr>
        <w:spacing w:before="180" w:line="240" w:lineRule="atLeast"/>
        <w:jc w:val="center"/>
        <w:rPr>
          <w:rFonts w:ascii="Arial" w:hAnsi="Arial" w:cs="Arial"/>
          <w:b/>
          <w:szCs w:val="24"/>
          <w:u w:val="single"/>
        </w:rPr>
      </w:pPr>
    </w:p>
    <w:p w:rsidR="00783FE2" w:rsidRDefault="00783FE2" w:rsidP="000236CF">
      <w:pPr>
        <w:spacing w:before="180" w:line="240" w:lineRule="atLeast"/>
        <w:jc w:val="center"/>
        <w:rPr>
          <w:rFonts w:ascii="Arial" w:hAnsi="Arial" w:cs="Arial"/>
          <w:b/>
          <w:szCs w:val="24"/>
          <w:u w:val="single"/>
        </w:rPr>
      </w:pPr>
    </w:p>
    <w:p w:rsidR="000236CF" w:rsidRDefault="000236CF" w:rsidP="000236CF">
      <w:pPr>
        <w:spacing w:before="180" w:line="240" w:lineRule="atLeast"/>
        <w:jc w:val="center"/>
        <w:rPr>
          <w:rFonts w:ascii="Arial" w:hAnsi="Arial" w:cs="Arial"/>
          <w:b/>
          <w:szCs w:val="24"/>
          <w:u w:val="single"/>
        </w:rPr>
      </w:pPr>
    </w:p>
    <w:p w:rsidR="000236CF" w:rsidRDefault="000236CF" w:rsidP="000236CF">
      <w:pPr>
        <w:spacing w:before="180" w:line="240" w:lineRule="atLeast"/>
        <w:jc w:val="center"/>
        <w:rPr>
          <w:rFonts w:ascii="Arial" w:hAnsi="Arial" w:cs="Arial"/>
          <w:b/>
          <w:szCs w:val="24"/>
          <w:u w:val="single"/>
        </w:rPr>
      </w:pPr>
    </w:p>
    <w:sectPr w:rsidR="000236CF" w:rsidSect="00F029CD">
      <w:type w:val="continuous"/>
      <w:pgSz w:w="12240" w:h="15840"/>
      <w:pgMar w:top="432" w:right="1440" w:bottom="432" w:left="1440" w:header="720" w:footer="720" w:gutter="0"/>
      <w:cols w:sep="1" w:space="144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1FF7" w:rsidRDefault="00751FF7" w:rsidP="008E63EF">
      <w:r>
        <w:separator/>
      </w:r>
    </w:p>
  </w:endnote>
  <w:endnote w:type="continuationSeparator" w:id="0">
    <w:p w:rsidR="00751FF7" w:rsidRDefault="00751FF7" w:rsidP="008E6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927"/>
      <w:gridCol w:w="1103"/>
    </w:tblGrid>
    <w:tr w:rsidR="008E63EF">
      <w:tc>
        <w:tcPr>
          <w:tcW w:w="4500" w:type="pct"/>
          <w:tcBorders>
            <w:top w:val="single" w:sz="4" w:space="0" w:color="000000" w:themeColor="text1"/>
          </w:tcBorders>
        </w:tcPr>
        <w:p w:rsidR="008E63EF" w:rsidRDefault="00751FF7" w:rsidP="00A27D01">
          <w:pPr>
            <w:pStyle w:val="Footer"/>
            <w:jc w:val="right"/>
          </w:pPr>
          <w:sdt>
            <w:sdtPr>
              <w:alias w:val="Company"/>
              <w:id w:val="75971759"/>
              <w:placeholder>
                <w:docPart w:val="E3F07BDC96CF4F7AB1233308A9A14CC3"/>
              </w:placeholder>
              <w:dataBinding w:prefixMappings="xmlns:ns0='http://schemas.openxmlformats.org/officeDocument/2006/extended-properties'" w:xpath="/ns0:Properties[1]/ns0:Company[1]" w:storeItemID="{6668398D-A668-4E3E-A5EB-62B293D839F1}"/>
              <w:text/>
            </w:sdtPr>
            <w:sdtEndPr/>
            <w:sdtContent>
              <w:r w:rsidR="008E63EF">
                <w:t>Eastern Illinois University</w:t>
              </w:r>
            </w:sdtContent>
          </w:sdt>
          <w:r w:rsidR="008E63EF">
            <w:t xml:space="preserve"> | Citizenship Report AY1</w:t>
          </w:r>
          <w:r w:rsidR="00A27D01">
            <w:t>9</w:t>
          </w: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943634" w:themeFill="accent2" w:themeFillShade="BF"/>
        </w:tcPr>
        <w:p w:rsidR="008E63EF" w:rsidRDefault="008E63EF">
          <w:pPr>
            <w:pStyle w:val="Header"/>
            <w:rPr>
              <w:color w:val="FFFFFF" w:themeColor="background1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1A58D3" w:rsidRPr="001A58D3">
            <w:rPr>
              <w:noProof/>
              <w:color w:val="FFFFFF" w:themeColor="background1"/>
            </w:rPr>
            <w:t>1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:rsidR="008E63EF" w:rsidRDefault="008E63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1FF7" w:rsidRDefault="00751FF7" w:rsidP="008E63EF">
      <w:r>
        <w:separator/>
      </w:r>
    </w:p>
  </w:footnote>
  <w:footnote w:type="continuationSeparator" w:id="0">
    <w:p w:rsidR="00751FF7" w:rsidRDefault="00751FF7" w:rsidP="008E63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F34B2"/>
    <w:multiLevelType w:val="singleLevel"/>
    <w:tmpl w:val="F9E2F6F2"/>
    <w:lvl w:ilvl="0">
      <w:start w:val="1"/>
      <w:numFmt w:val="lowerLetter"/>
      <w:lvlText w:val="%1."/>
      <w:legacy w:legacy="1" w:legacySpace="120" w:legacyIndent="360"/>
      <w:lvlJc w:val="left"/>
      <w:pPr>
        <w:ind w:left="720" w:hanging="360"/>
      </w:pPr>
    </w:lvl>
  </w:abstractNum>
  <w:abstractNum w:abstractNumId="1" w15:restartNumberingAfterBreak="0">
    <w:nsid w:val="0605132B"/>
    <w:multiLevelType w:val="hybridMultilevel"/>
    <w:tmpl w:val="E216F15E"/>
    <w:lvl w:ilvl="0" w:tplc="722CA596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A1E25"/>
    <w:multiLevelType w:val="singleLevel"/>
    <w:tmpl w:val="F9E2F6F2"/>
    <w:lvl w:ilvl="0">
      <w:start w:val="1"/>
      <w:numFmt w:val="lowerLetter"/>
      <w:lvlText w:val="%1."/>
      <w:legacy w:legacy="1" w:legacySpace="120" w:legacyIndent="360"/>
      <w:lvlJc w:val="left"/>
      <w:pPr>
        <w:ind w:left="720" w:hanging="360"/>
      </w:pPr>
    </w:lvl>
  </w:abstractNum>
  <w:abstractNum w:abstractNumId="3" w15:restartNumberingAfterBreak="0">
    <w:nsid w:val="076F6E5F"/>
    <w:multiLevelType w:val="singleLevel"/>
    <w:tmpl w:val="F9E2F6F2"/>
    <w:lvl w:ilvl="0">
      <w:start w:val="1"/>
      <w:numFmt w:val="lowerLetter"/>
      <w:lvlText w:val="%1."/>
      <w:legacy w:legacy="1" w:legacySpace="120" w:legacyIndent="360"/>
      <w:lvlJc w:val="left"/>
      <w:pPr>
        <w:ind w:left="720" w:hanging="360"/>
      </w:pPr>
    </w:lvl>
  </w:abstractNum>
  <w:abstractNum w:abstractNumId="4" w15:restartNumberingAfterBreak="0">
    <w:nsid w:val="07DD541C"/>
    <w:multiLevelType w:val="singleLevel"/>
    <w:tmpl w:val="F9E2F6F2"/>
    <w:lvl w:ilvl="0">
      <w:start w:val="1"/>
      <w:numFmt w:val="lowerLetter"/>
      <w:lvlText w:val="%1."/>
      <w:legacy w:legacy="1" w:legacySpace="120" w:legacyIndent="360"/>
      <w:lvlJc w:val="left"/>
      <w:pPr>
        <w:ind w:left="720" w:hanging="360"/>
      </w:pPr>
    </w:lvl>
  </w:abstractNum>
  <w:abstractNum w:abstractNumId="5" w15:restartNumberingAfterBreak="0">
    <w:nsid w:val="08B2581E"/>
    <w:multiLevelType w:val="hybridMultilevel"/>
    <w:tmpl w:val="6334425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D6D5233"/>
    <w:multiLevelType w:val="singleLevel"/>
    <w:tmpl w:val="F9E2F6F2"/>
    <w:lvl w:ilvl="0">
      <w:start w:val="1"/>
      <w:numFmt w:val="lowerLetter"/>
      <w:lvlText w:val="%1."/>
      <w:legacy w:legacy="1" w:legacySpace="120" w:legacyIndent="360"/>
      <w:lvlJc w:val="left"/>
      <w:pPr>
        <w:ind w:left="720" w:hanging="360"/>
      </w:pPr>
    </w:lvl>
  </w:abstractNum>
  <w:abstractNum w:abstractNumId="7" w15:restartNumberingAfterBreak="0">
    <w:nsid w:val="10EC7138"/>
    <w:multiLevelType w:val="singleLevel"/>
    <w:tmpl w:val="F9E2F6F2"/>
    <w:lvl w:ilvl="0">
      <w:start w:val="1"/>
      <w:numFmt w:val="lowerLetter"/>
      <w:lvlText w:val="%1."/>
      <w:legacy w:legacy="1" w:legacySpace="120" w:legacyIndent="360"/>
      <w:lvlJc w:val="left"/>
      <w:pPr>
        <w:ind w:left="720" w:hanging="360"/>
      </w:pPr>
    </w:lvl>
  </w:abstractNum>
  <w:abstractNum w:abstractNumId="8" w15:restartNumberingAfterBreak="0">
    <w:nsid w:val="1F9D11CC"/>
    <w:multiLevelType w:val="singleLevel"/>
    <w:tmpl w:val="F9E2F6F2"/>
    <w:lvl w:ilvl="0">
      <w:start w:val="1"/>
      <w:numFmt w:val="lowerLetter"/>
      <w:lvlText w:val="%1."/>
      <w:legacy w:legacy="1" w:legacySpace="120" w:legacyIndent="360"/>
      <w:lvlJc w:val="left"/>
      <w:pPr>
        <w:ind w:left="720" w:hanging="360"/>
      </w:pPr>
    </w:lvl>
  </w:abstractNum>
  <w:abstractNum w:abstractNumId="9" w15:restartNumberingAfterBreak="0">
    <w:nsid w:val="235F3718"/>
    <w:multiLevelType w:val="hybridMultilevel"/>
    <w:tmpl w:val="7AC42726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97513F"/>
    <w:multiLevelType w:val="singleLevel"/>
    <w:tmpl w:val="F9E2F6F2"/>
    <w:lvl w:ilvl="0">
      <w:start w:val="1"/>
      <w:numFmt w:val="lowerLetter"/>
      <w:lvlText w:val="%1."/>
      <w:legacy w:legacy="1" w:legacySpace="120" w:legacyIndent="360"/>
      <w:lvlJc w:val="left"/>
      <w:pPr>
        <w:ind w:left="720" w:hanging="360"/>
      </w:pPr>
    </w:lvl>
  </w:abstractNum>
  <w:abstractNum w:abstractNumId="11" w15:restartNumberingAfterBreak="0">
    <w:nsid w:val="2A1D4623"/>
    <w:multiLevelType w:val="singleLevel"/>
    <w:tmpl w:val="F9E2F6F2"/>
    <w:lvl w:ilvl="0">
      <w:start w:val="1"/>
      <w:numFmt w:val="lowerLetter"/>
      <w:lvlText w:val="%1."/>
      <w:legacy w:legacy="1" w:legacySpace="120" w:legacyIndent="360"/>
      <w:lvlJc w:val="left"/>
      <w:pPr>
        <w:ind w:left="720" w:hanging="360"/>
      </w:pPr>
    </w:lvl>
  </w:abstractNum>
  <w:abstractNum w:abstractNumId="12" w15:restartNumberingAfterBreak="0">
    <w:nsid w:val="2B7F4FA2"/>
    <w:multiLevelType w:val="singleLevel"/>
    <w:tmpl w:val="F9E2F6F2"/>
    <w:lvl w:ilvl="0">
      <w:start w:val="1"/>
      <w:numFmt w:val="lowerLetter"/>
      <w:lvlText w:val="%1."/>
      <w:legacy w:legacy="1" w:legacySpace="120" w:legacyIndent="360"/>
      <w:lvlJc w:val="left"/>
      <w:pPr>
        <w:ind w:left="720" w:hanging="360"/>
      </w:pPr>
    </w:lvl>
  </w:abstractNum>
  <w:abstractNum w:abstractNumId="13" w15:restartNumberingAfterBreak="0">
    <w:nsid w:val="2CAA423E"/>
    <w:multiLevelType w:val="hybridMultilevel"/>
    <w:tmpl w:val="C20E1DD0"/>
    <w:lvl w:ilvl="0" w:tplc="0409000F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5F0040A"/>
    <w:multiLevelType w:val="singleLevel"/>
    <w:tmpl w:val="F9E2F6F2"/>
    <w:lvl w:ilvl="0">
      <w:start w:val="1"/>
      <w:numFmt w:val="lowerLetter"/>
      <w:lvlText w:val="%1."/>
      <w:legacy w:legacy="1" w:legacySpace="120" w:legacyIndent="360"/>
      <w:lvlJc w:val="left"/>
      <w:pPr>
        <w:ind w:left="720" w:hanging="360"/>
      </w:pPr>
    </w:lvl>
  </w:abstractNum>
  <w:abstractNum w:abstractNumId="15" w15:restartNumberingAfterBreak="0">
    <w:nsid w:val="36093E9D"/>
    <w:multiLevelType w:val="singleLevel"/>
    <w:tmpl w:val="F9E2F6F2"/>
    <w:lvl w:ilvl="0">
      <w:start w:val="1"/>
      <w:numFmt w:val="lowerLetter"/>
      <w:lvlText w:val="%1."/>
      <w:legacy w:legacy="1" w:legacySpace="120" w:legacyIndent="360"/>
      <w:lvlJc w:val="left"/>
      <w:pPr>
        <w:ind w:left="720" w:hanging="360"/>
      </w:pPr>
    </w:lvl>
  </w:abstractNum>
  <w:abstractNum w:abstractNumId="16" w15:restartNumberingAfterBreak="0">
    <w:nsid w:val="370734A7"/>
    <w:multiLevelType w:val="hybridMultilevel"/>
    <w:tmpl w:val="C4440FE8"/>
    <w:lvl w:ilvl="0" w:tplc="944814EA">
      <w:start w:val="1"/>
      <w:numFmt w:val="upperLetter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B163B1"/>
    <w:multiLevelType w:val="hybridMultilevel"/>
    <w:tmpl w:val="3334B82E"/>
    <w:lvl w:ilvl="0" w:tplc="5BC4CF7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C3927EA"/>
    <w:multiLevelType w:val="singleLevel"/>
    <w:tmpl w:val="F9E2F6F2"/>
    <w:lvl w:ilvl="0">
      <w:start w:val="1"/>
      <w:numFmt w:val="lowerLetter"/>
      <w:lvlText w:val="%1."/>
      <w:legacy w:legacy="1" w:legacySpace="120" w:legacyIndent="360"/>
      <w:lvlJc w:val="left"/>
      <w:pPr>
        <w:ind w:left="720" w:hanging="360"/>
      </w:pPr>
    </w:lvl>
  </w:abstractNum>
  <w:abstractNum w:abstractNumId="19" w15:restartNumberingAfterBreak="0">
    <w:nsid w:val="42090713"/>
    <w:multiLevelType w:val="singleLevel"/>
    <w:tmpl w:val="F9E2F6F2"/>
    <w:lvl w:ilvl="0">
      <w:start w:val="1"/>
      <w:numFmt w:val="lowerLetter"/>
      <w:lvlText w:val="%1."/>
      <w:legacy w:legacy="1" w:legacySpace="120" w:legacyIndent="360"/>
      <w:lvlJc w:val="left"/>
      <w:pPr>
        <w:ind w:left="720" w:hanging="360"/>
      </w:pPr>
    </w:lvl>
  </w:abstractNum>
  <w:abstractNum w:abstractNumId="20" w15:restartNumberingAfterBreak="0">
    <w:nsid w:val="42143D86"/>
    <w:multiLevelType w:val="singleLevel"/>
    <w:tmpl w:val="F9E2F6F2"/>
    <w:lvl w:ilvl="0">
      <w:start w:val="1"/>
      <w:numFmt w:val="lowerLetter"/>
      <w:lvlText w:val="%1."/>
      <w:legacy w:legacy="1" w:legacySpace="120" w:legacyIndent="360"/>
      <w:lvlJc w:val="left"/>
      <w:pPr>
        <w:ind w:left="720" w:hanging="360"/>
      </w:pPr>
    </w:lvl>
  </w:abstractNum>
  <w:abstractNum w:abstractNumId="21" w15:restartNumberingAfterBreak="0">
    <w:nsid w:val="45FB7E89"/>
    <w:multiLevelType w:val="singleLevel"/>
    <w:tmpl w:val="F9E2F6F2"/>
    <w:lvl w:ilvl="0">
      <w:start w:val="1"/>
      <w:numFmt w:val="lowerLetter"/>
      <w:lvlText w:val="%1."/>
      <w:legacy w:legacy="1" w:legacySpace="120" w:legacyIndent="360"/>
      <w:lvlJc w:val="left"/>
      <w:pPr>
        <w:ind w:left="720" w:hanging="360"/>
      </w:pPr>
    </w:lvl>
  </w:abstractNum>
  <w:abstractNum w:abstractNumId="22" w15:restartNumberingAfterBreak="0">
    <w:nsid w:val="48E83098"/>
    <w:multiLevelType w:val="singleLevel"/>
    <w:tmpl w:val="F9E2F6F2"/>
    <w:lvl w:ilvl="0">
      <w:start w:val="1"/>
      <w:numFmt w:val="lowerLetter"/>
      <w:lvlText w:val="%1."/>
      <w:legacy w:legacy="1" w:legacySpace="120" w:legacyIndent="360"/>
      <w:lvlJc w:val="left"/>
      <w:pPr>
        <w:ind w:left="720" w:hanging="360"/>
      </w:pPr>
    </w:lvl>
  </w:abstractNum>
  <w:abstractNum w:abstractNumId="23" w15:restartNumberingAfterBreak="0">
    <w:nsid w:val="49DC4E36"/>
    <w:multiLevelType w:val="singleLevel"/>
    <w:tmpl w:val="F9E2F6F2"/>
    <w:lvl w:ilvl="0">
      <w:start w:val="1"/>
      <w:numFmt w:val="lowerLetter"/>
      <w:lvlText w:val="%1."/>
      <w:legacy w:legacy="1" w:legacySpace="120" w:legacyIndent="360"/>
      <w:lvlJc w:val="left"/>
      <w:pPr>
        <w:ind w:left="720" w:hanging="360"/>
      </w:pPr>
    </w:lvl>
  </w:abstractNum>
  <w:abstractNum w:abstractNumId="24" w15:restartNumberingAfterBreak="0">
    <w:nsid w:val="4D3F2024"/>
    <w:multiLevelType w:val="hybridMultilevel"/>
    <w:tmpl w:val="507E5D9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0162DF2"/>
    <w:multiLevelType w:val="singleLevel"/>
    <w:tmpl w:val="F9E2F6F2"/>
    <w:lvl w:ilvl="0">
      <w:start w:val="1"/>
      <w:numFmt w:val="lowerLetter"/>
      <w:lvlText w:val="%1."/>
      <w:legacy w:legacy="1" w:legacySpace="120" w:legacyIndent="360"/>
      <w:lvlJc w:val="left"/>
      <w:pPr>
        <w:ind w:left="720" w:hanging="360"/>
      </w:pPr>
    </w:lvl>
  </w:abstractNum>
  <w:abstractNum w:abstractNumId="26" w15:restartNumberingAfterBreak="0">
    <w:nsid w:val="52195943"/>
    <w:multiLevelType w:val="hybridMultilevel"/>
    <w:tmpl w:val="626636A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2B53B62"/>
    <w:multiLevelType w:val="hybridMultilevel"/>
    <w:tmpl w:val="4D181896"/>
    <w:lvl w:ilvl="0" w:tplc="2D3491F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3342F29"/>
    <w:multiLevelType w:val="singleLevel"/>
    <w:tmpl w:val="F9E2F6F2"/>
    <w:lvl w:ilvl="0">
      <w:start w:val="1"/>
      <w:numFmt w:val="lowerLetter"/>
      <w:lvlText w:val="%1."/>
      <w:legacy w:legacy="1" w:legacySpace="120" w:legacyIndent="360"/>
      <w:lvlJc w:val="left"/>
      <w:pPr>
        <w:ind w:left="720" w:hanging="360"/>
      </w:pPr>
    </w:lvl>
  </w:abstractNum>
  <w:abstractNum w:abstractNumId="29" w15:restartNumberingAfterBreak="0">
    <w:nsid w:val="547852B7"/>
    <w:multiLevelType w:val="hybridMultilevel"/>
    <w:tmpl w:val="ED50D040"/>
    <w:lvl w:ilvl="0" w:tplc="298A221C">
      <w:start w:val="2"/>
      <w:numFmt w:val="low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30" w15:restartNumberingAfterBreak="0">
    <w:nsid w:val="567354D9"/>
    <w:multiLevelType w:val="singleLevel"/>
    <w:tmpl w:val="F9E2F6F2"/>
    <w:lvl w:ilvl="0">
      <w:start w:val="1"/>
      <w:numFmt w:val="lowerLetter"/>
      <w:lvlText w:val="%1."/>
      <w:legacy w:legacy="1" w:legacySpace="120" w:legacyIndent="360"/>
      <w:lvlJc w:val="left"/>
      <w:pPr>
        <w:ind w:left="720" w:hanging="360"/>
      </w:pPr>
    </w:lvl>
  </w:abstractNum>
  <w:abstractNum w:abstractNumId="31" w15:restartNumberingAfterBreak="0">
    <w:nsid w:val="596002A1"/>
    <w:multiLevelType w:val="singleLevel"/>
    <w:tmpl w:val="F9E2F6F2"/>
    <w:lvl w:ilvl="0">
      <w:start w:val="1"/>
      <w:numFmt w:val="lowerLetter"/>
      <w:lvlText w:val="%1."/>
      <w:legacy w:legacy="1" w:legacySpace="120" w:legacyIndent="360"/>
      <w:lvlJc w:val="left"/>
      <w:pPr>
        <w:ind w:left="720" w:hanging="360"/>
      </w:pPr>
    </w:lvl>
  </w:abstractNum>
  <w:abstractNum w:abstractNumId="32" w15:restartNumberingAfterBreak="0">
    <w:nsid w:val="5A9E38C2"/>
    <w:multiLevelType w:val="singleLevel"/>
    <w:tmpl w:val="F9E2F6F2"/>
    <w:lvl w:ilvl="0">
      <w:start w:val="1"/>
      <w:numFmt w:val="lowerLetter"/>
      <w:lvlText w:val="%1."/>
      <w:legacy w:legacy="1" w:legacySpace="120" w:legacyIndent="360"/>
      <w:lvlJc w:val="left"/>
      <w:pPr>
        <w:ind w:left="720" w:hanging="360"/>
      </w:pPr>
    </w:lvl>
  </w:abstractNum>
  <w:abstractNum w:abstractNumId="33" w15:restartNumberingAfterBreak="0">
    <w:nsid w:val="5AF24C3A"/>
    <w:multiLevelType w:val="hybridMultilevel"/>
    <w:tmpl w:val="6DB2B172"/>
    <w:lvl w:ilvl="0" w:tplc="012E7D2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DF138E0"/>
    <w:multiLevelType w:val="hybridMultilevel"/>
    <w:tmpl w:val="E990DBC6"/>
    <w:lvl w:ilvl="0" w:tplc="0409000F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E4C4CFB"/>
    <w:multiLevelType w:val="singleLevel"/>
    <w:tmpl w:val="F9E2F6F2"/>
    <w:lvl w:ilvl="0">
      <w:start w:val="1"/>
      <w:numFmt w:val="lowerLetter"/>
      <w:lvlText w:val="%1."/>
      <w:legacy w:legacy="1" w:legacySpace="120" w:legacyIndent="360"/>
      <w:lvlJc w:val="left"/>
      <w:pPr>
        <w:ind w:left="720" w:hanging="360"/>
      </w:pPr>
    </w:lvl>
  </w:abstractNum>
  <w:abstractNum w:abstractNumId="36" w15:restartNumberingAfterBreak="0">
    <w:nsid w:val="60601599"/>
    <w:multiLevelType w:val="hybridMultilevel"/>
    <w:tmpl w:val="FC5AA95A"/>
    <w:lvl w:ilvl="0" w:tplc="6FC2F75A">
      <w:start w:val="15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1C041BD"/>
    <w:multiLevelType w:val="singleLevel"/>
    <w:tmpl w:val="F9E2F6F2"/>
    <w:lvl w:ilvl="0">
      <w:start w:val="1"/>
      <w:numFmt w:val="lowerLetter"/>
      <w:lvlText w:val="%1."/>
      <w:legacy w:legacy="1" w:legacySpace="120" w:legacyIndent="360"/>
      <w:lvlJc w:val="left"/>
      <w:pPr>
        <w:ind w:left="720" w:hanging="360"/>
      </w:pPr>
    </w:lvl>
  </w:abstractNum>
  <w:abstractNum w:abstractNumId="38" w15:restartNumberingAfterBreak="0">
    <w:nsid w:val="62604881"/>
    <w:multiLevelType w:val="singleLevel"/>
    <w:tmpl w:val="F9E2F6F2"/>
    <w:lvl w:ilvl="0">
      <w:start w:val="1"/>
      <w:numFmt w:val="lowerLetter"/>
      <w:lvlText w:val="%1."/>
      <w:legacy w:legacy="1" w:legacySpace="120" w:legacyIndent="360"/>
      <w:lvlJc w:val="left"/>
      <w:pPr>
        <w:ind w:left="720" w:hanging="360"/>
      </w:pPr>
    </w:lvl>
  </w:abstractNum>
  <w:abstractNum w:abstractNumId="39" w15:restartNumberingAfterBreak="0">
    <w:nsid w:val="64D924A4"/>
    <w:multiLevelType w:val="hybridMultilevel"/>
    <w:tmpl w:val="1B8E93E2"/>
    <w:lvl w:ilvl="0" w:tplc="04090015">
      <w:start w:val="1"/>
      <w:numFmt w:val="upperLetter"/>
      <w:lvlText w:val="%1."/>
      <w:lvlJc w:val="left"/>
      <w:pPr>
        <w:ind w:left="3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140" w:hanging="360"/>
      </w:pPr>
    </w:lvl>
    <w:lvl w:ilvl="2" w:tplc="0409001B" w:tentative="1">
      <w:start w:val="1"/>
      <w:numFmt w:val="lowerRoman"/>
      <w:lvlText w:val="%3."/>
      <w:lvlJc w:val="right"/>
      <w:pPr>
        <w:ind w:left="4860" w:hanging="180"/>
      </w:pPr>
    </w:lvl>
    <w:lvl w:ilvl="3" w:tplc="0409000F" w:tentative="1">
      <w:start w:val="1"/>
      <w:numFmt w:val="decimal"/>
      <w:lvlText w:val="%4."/>
      <w:lvlJc w:val="left"/>
      <w:pPr>
        <w:ind w:left="5580" w:hanging="360"/>
      </w:pPr>
    </w:lvl>
    <w:lvl w:ilvl="4" w:tplc="04090019" w:tentative="1">
      <w:start w:val="1"/>
      <w:numFmt w:val="lowerLetter"/>
      <w:lvlText w:val="%5."/>
      <w:lvlJc w:val="left"/>
      <w:pPr>
        <w:ind w:left="6300" w:hanging="360"/>
      </w:pPr>
    </w:lvl>
    <w:lvl w:ilvl="5" w:tplc="0409001B" w:tentative="1">
      <w:start w:val="1"/>
      <w:numFmt w:val="lowerRoman"/>
      <w:lvlText w:val="%6."/>
      <w:lvlJc w:val="right"/>
      <w:pPr>
        <w:ind w:left="7020" w:hanging="180"/>
      </w:pPr>
    </w:lvl>
    <w:lvl w:ilvl="6" w:tplc="0409000F" w:tentative="1">
      <w:start w:val="1"/>
      <w:numFmt w:val="decimal"/>
      <w:lvlText w:val="%7."/>
      <w:lvlJc w:val="left"/>
      <w:pPr>
        <w:ind w:left="7740" w:hanging="360"/>
      </w:pPr>
    </w:lvl>
    <w:lvl w:ilvl="7" w:tplc="04090019" w:tentative="1">
      <w:start w:val="1"/>
      <w:numFmt w:val="lowerLetter"/>
      <w:lvlText w:val="%8."/>
      <w:lvlJc w:val="left"/>
      <w:pPr>
        <w:ind w:left="8460" w:hanging="360"/>
      </w:pPr>
    </w:lvl>
    <w:lvl w:ilvl="8" w:tplc="0409001B" w:tentative="1">
      <w:start w:val="1"/>
      <w:numFmt w:val="lowerRoman"/>
      <w:lvlText w:val="%9."/>
      <w:lvlJc w:val="right"/>
      <w:pPr>
        <w:ind w:left="9180" w:hanging="180"/>
      </w:pPr>
    </w:lvl>
  </w:abstractNum>
  <w:abstractNum w:abstractNumId="40" w15:restartNumberingAfterBreak="0">
    <w:nsid w:val="6C6D5D49"/>
    <w:multiLevelType w:val="singleLevel"/>
    <w:tmpl w:val="F9E2F6F2"/>
    <w:lvl w:ilvl="0">
      <w:start w:val="1"/>
      <w:numFmt w:val="lowerLetter"/>
      <w:lvlText w:val="%1."/>
      <w:legacy w:legacy="1" w:legacySpace="120" w:legacyIndent="360"/>
      <w:lvlJc w:val="left"/>
      <w:pPr>
        <w:ind w:left="720" w:hanging="360"/>
      </w:pPr>
    </w:lvl>
  </w:abstractNum>
  <w:abstractNum w:abstractNumId="41" w15:restartNumberingAfterBreak="0">
    <w:nsid w:val="792546FC"/>
    <w:multiLevelType w:val="singleLevel"/>
    <w:tmpl w:val="F9E2F6F2"/>
    <w:lvl w:ilvl="0">
      <w:start w:val="1"/>
      <w:numFmt w:val="lowerLetter"/>
      <w:lvlText w:val="%1."/>
      <w:legacy w:legacy="1" w:legacySpace="120" w:legacyIndent="360"/>
      <w:lvlJc w:val="left"/>
      <w:pPr>
        <w:ind w:left="720" w:hanging="360"/>
      </w:pPr>
    </w:lvl>
  </w:abstractNum>
  <w:abstractNum w:abstractNumId="42" w15:restartNumberingAfterBreak="0">
    <w:nsid w:val="7B5E2A8E"/>
    <w:multiLevelType w:val="hybridMultilevel"/>
    <w:tmpl w:val="ED74083A"/>
    <w:lvl w:ilvl="0" w:tplc="F254199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F21226BC">
      <w:start w:val="1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2"/>
  </w:num>
  <w:num w:numId="3">
    <w:abstractNumId w:val="37"/>
  </w:num>
  <w:num w:numId="4">
    <w:abstractNumId w:val="11"/>
  </w:num>
  <w:num w:numId="5">
    <w:abstractNumId w:val="18"/>
  </w:num>
  <w:num w:numId="6">
    <w:abstractNumId w:val="41"/>
  </w:num>
  <w:num w:numId="7">
    <w:abstractNumId w:val="35"/>
  </w:num>
  <w:num w:numId="8">
    <w:abstractNumId w:val="32"/>
  </w:num>
  <w:num w:numId="9">
    <w:abstractNumId w:val="6"/>
  </w:num>
  <w:num w:numId="10">
    <w:abstractNumId w:val="23"/>
  </w:num>
  <w:num w:numId="11">
    <w:abstractNumId w:val="40"/>
  </w:num>
  <w:num w:numId="12">
    <w:abstractNumId w:val="31"/>
  </w:num>
  <w:num w:numId="13">
    <w:abstractNumId w:val="19"/>
  </w:num>
  <w:num w:numId="14">
    <w:abstractNumId w:val="10"/>
  </w:num>
  <w:num w:numId="15">
    <w:abstractNumId w:val="0"/>
  </w:num>
  <w:num w:numId="16">
    <w:abstractNumId w:val="30"/>
  </w:num>
  <w:num w:numId="17">
    <w:abstractNumId w:val="15"/>
  </w:num>
  <w:num w:numId="18">
    <w:abstractNumId w:val="22"/>
  </w:num>
  <w:num w:numId="19">
    <w:abstractNumId w:val="20"/>
  </w:num>
  <w:num w:numId="20">
    <w:abstractNumId w:val="14"/>
  </w:num>
  <w:num w:numId="21">
    <w:abstractNumId w:val="25"/>
  </w:num>
  <w:num w:numId="22">
    <w:abstractNumId w:val="21"/>
  </w:num>
  <w:num w:numId="23">
    <w:abstractNumId w:val="4"/>
  </w:num>
  <w:num w:numId="24">
    <w:abstractNumId w:val="28"/>
  </w:num>
  <w:num w:numId="25">
    <w:abstractNumId w:val="7"/>
  </w:num>
  <w:num w:numId="26">
    <w:abstractNumId w:val="38"/>
  </w:num>
  <w:num w:numId="27">
    <w:abstractNumId w:val="3"/>
  </w:num>
  <w:num w:numId="28">
    <w:abstractNumId w:val="12"/>
  </w:num>
  <w:num w:numId="29">
    <w:abstractNumId w:val="9"/>
  </w:num>
  <w:num w:numId="30">
    <w:abstractNumId w:val="29"/>
  </w:num>
  <w:num w:numId="31">
    <w:abstractNumId w:val="17"/>
  </w:num>
  <w:num w:numId="32">
    <w:abstractNumId w:val="27"/>
  </w:num>
  <w:num w:numId="33">
    <w:abstractNumId w:val="33"/>
  </w:num>
  <w:num w:numId="34">
    <w:abstractNumId w:val="42"/>
  </w:num>
  <w:num w:numId="35">
    <w:abstractNumId w:val="36"/>
  </w:num>
  <w:num w:numId="36">
    <w:abstractNumId w:val="13"/>
  </w:num>
  <w:num w:numId="37">
    <w:abstractNumId w:val="34"/>
  </w:num>
  <w:num w:numId="38">
    <w:abstractNumId w:val="39"/>
  </w:num>
  <w:num w:numId="39">
    <w:abstractNumId w:val="24"/>
  </w:num>
  <w:num w:numId="40">
    <w:abstractNumId w:val="26"/>
  </w:num>
  <w:num w:numId="41">
    <w:abstractNumId w:val="5"/>
  </w:num>
  <w:num w:numId="42">
    <w:abstractNumId w:val="16"/>
  </w:num>
  <w:num w:numId="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7A2"/>
    <w:rsid w:val="0001799D"/>
    <w:rsid w:val="000236CF"/>
    <w:rsid w:val="000433DE"/>
    <w:rsid w:val="00045D2F"/>
    <w:rsid w:val="00076457"/>
    <w:rsid w:val="0008250E"/>
    <w:rsid w:val="000C1116"/>
    <w:rsid w:val="000C3985"/>
    <w:rsid w:val="000E1589"/>
    <w:rsid w:val="000E695E"/>
    <w:rsid w:val="000F1726"/>
    <w:rsid w:val="000F2896"/>
    <w:rsid w:val="00115F6F"/>
    <w:rsid w:val="001270AE"/>
    <w:rsid w:val="00151E54"/>
    <w:rsid w:val="00161D5F"/>
    <w:rsid w:val="001833D6"/>
    <w:rsid w:val="001A58D3"/>
    <w:rsid w:val="001A68A3"/>
    <w:rsid w:val="001B647F"/>
    <w:rsid w:val="00200261"/>
    <w:rsid w:val="0022583B"/>
    <w:rsid w:val="00240191"/>
    <w:rsid w:val="00241B87"/>
    <w:rsid w:val="00242621"/>
    <w:rsid w:val="00251D17"/>
    <w:rsid w:val="00257A57"/>
    <w:rsid w:val="00260C74"/>
    <w:rsid w:val="0026339E"/>
    <w:rsid w:val="002768FD"/>
    <w:rsid w:val="00277463"/>
    <w:rsid w:val="002818ED"/>
    <w:rsid w:val="002B6F95"/>
    <w:rsid w:val="002F143C"/>
    <w:rsid w:val="002F5340"/>
    <w:rsid w:val="00306DD3"/>
    <w:rsid w:val="00322A7C"/>
    <w:rsid w:val="00330926"/>
    <w:rsid w:val="00332637"/>
    <w:rsid w:val="00375F84"/>
    <w:rsid w:val="00394AAF"/>
    <w:rsid w:val="00397A7B"/>
    <w:rsid w:val="003D3A83"/>
    <w:rsid w:val="003D510B"/>
    <w:rsid w:val="003F7478"/>
    <w:rsid w:val="00424D3C"/>
    <w:rsid w:val="0042724A"/>
    <w:rsid w:val="004378D7"/>
    <w:rsid w:val="0044080E"/>
    <w:rsid w:val="004459A8"/>
    <w:rsid w:val="00447352"/>
    <w:rsid w:val="00453454"/>
    <w:rsid w:val="0046430E"/>
    <w:rsid w:val="004A77DA"/>
    <w:rsid w:val="004B095F"/>
    <w:rsid w:val="004B71A0"/>
    <w:rsid w:val="004C3A4C"/>
    <w:rsid w:val="004E1E68"/>
    <w:rsid w:val="004E4A6D"/>
    <w:rsid w:val="00535FE8"/>
    <w:rsid w:val="005708E3"/>
    <w:rsid w:val="00572906"/>
    <w:rsid w:val="005F5867"/>
    <w:rsid w:val="00616C91"/>
    <w:rsid w:val="0065474C"/>
    <w:rsid w:val="00660199"/>
    <w:rsid w:val="006911E2"/>
    <w:rsid w:val="00692873"/>
    <w:rsid w:val="006B5045"/>
    <w:rsid w:val="006C37A2"/>
    <w:rsid w:val="00732D3B"/>
    <w:rsid w:val="00737467"/>
    <w:rsid w:val="00751FF7"/>
    <w:rsid w:val="00753DB8"/>
    <w:rsid w:val="00783FE2"/>
    <w:rsid w:val="007D6CA1"/>
    <w:rsid w:val="007E5160"/>
    <w:rsid w:val="00804C1C"/>
    <w:rsid w:val="008135E3"/>
    <w:rsid w:val="00822296"/>
    <w:rsid w:val="00867749"/>
    <w:rsid w:val="00882C26"/>
    <w:rsid w:val="008A28F6"/>
    <w:rsid w:val="008C4AE5"/>
    <w:rsid w:val="008E0BD5"/>
    <w:rsid w:val="008E63EF"/>
    <w:rsid w:val="009003DC"/>
    <w:rsid w:val="00901BCF"/>
    <w:rsid w:val="00905494"/>
    <w:rsid w:val="009074C9"/>
    <w:rsid w:val="00914360"/>
    <w:rsid w:val="0091729F"/>
    <w:rsid w:val="0094173D"/>
    <w:rsid w:val="00947CBE"/>
    <w:rsid w:val="00982E62"/>
    <w:rsid w:val="00990D10"/>
    <w:rsid w:val="009A7088"/>
    <w:rsid w:val="009C5D62"/>
    <w:rsid w:val="009D42B9"/>
    <w:rsid w:val="009D5ED4"/>
    <w:rsid w:val="009D73F7"/>
    <w:rsid w:val="009E2D06"/>
    <w:rsid w:val="009E30C4"/>
    <w:rsid w:val="009F5A60"/>
    <w:rsid w:val="00A15234"/>
    <w:rsid w:val="00A27D01"/>
    <w:rsid w:val="00A357BC"/>
    <w:rsid w:val="00A47032"/>
    <w:rsid w:val="00A50F9E"/>
    <w:rsid w:val="00A82A79"/>
    <w:rsid w:val="00A9682C"/>
    <w:rsid w:val="00AC7143"/>
    <w:rsid w:val="00B0659C"/>
    <w:rsid w:val="00B10A26"/>
    <w:rsid w:val="00B344AC"/>
    <w:rsid w:val="00B34939"/>
    <w:rsid w:val="00B557A3"/>
    <w:rsid w:val="00B629E7"/>
    <w:rsid w:val="00B6382A"/>
    <w:rsid w:val="00B8090F"/>
    <w:rsid w:val="00B86BC2"/>
    <w:rsid w:val="00BA1E0B"/>
    <w:rsid w:val="00C05948"/>
    <w:rsid w:val="00C24A30"/>
    <w:rsid w:val="00C27970"/>
    <w:rsid w:val="00C6315E"/>
    <w:rsid w:val="00C85B49"/>
    <w:rsid w:val="00C868FB"/>
    <w:rsid w:val="00CA2089"/>
    <w:rsid w:val="00CB29CF"/>
    <w:rsid w:val="00CC602B"/>
    <w:rsid w:val="00CF1E33"/>
    <w:rsid w:val="00D20AA3"/>
    <w:rsid w:val="00D226AD"/>
    <w:rsid w:val="00D26361"/>
    <w:rsid w:val="00D26F3B"/>
    <w:rsid w:val="00D3727D"/>
    <w:rsid w:val="00D4171F"/>
    <w:rsid w:val="00D635CC"/>
    <w:rsid w:val="00DC7788"/>
    <w:rsid w:val="00DC7BAF"/>
    <w:rsid w:val="00DD5A1F"/>
    <w:rsid w:val="00DD702E"/>
    <w:rsid w:val="00DF04BC"/>
    <w:rsid w:val="00DF699E"/>
    <w:rsid w:val="00E22B0D"/>
    <w:rsid w:val="00E72C73"/>
    <w:rsid w:val="00E82A86"/>
    <w:rsid w:val="00E87192"/>
    <w:rsid w:val="00EA2834"/>
    <w:rsid w:val="00EB6E24"/>
    <w:rsid w:val="00EC4F60"/>
    <w:rsid w:val="00EC7F3A"/>
    <w:rsid w:val="00EE068B"/>
    <w:rsid w:val="00F029CD"/>
    <w:rsid w:val="00F10AA9"/>
    <w:rsid w:val="00F173F1"/>
    <w:rsid w:val="00F21259"/>
    <w:rsid w:val="00F62BFB"/>
    <w:rsid w:val="00F94FE0"/>
    <w:rsid w:val="00FA0750"/>
    <w:rsid w:val="00FC4E6C"/>
    <w:rsid w:val="00FF15D8"/>
    <w:rsid w:val="00FF7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C00B4C7-782B-44D8-91D6-1D7CA0F61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57BC"/>
    <w:rPr>
      <w:sz w:val="24"/>
    </w:rPr>
  </w:style>
  <w:style w:type="paragraph" w:styleId="Heading1">
    <w:name w:val="heading 1"/>
    <w:basedOn w:val="Normal"/>
    <w:next w:val="Normal"/>
    <w:qFormat/>
    <w:rsid w:val="0042724A"/>
    <w:pPr>
      <w:keepNext/>
      <w:outlineLvl w:val="0"/>
    </w:pPr>
    <w:rPr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57BC"/>
    <w:rPr>
      <w:b/>
      <w:sz w:val="22"/>
    </w:rPr>
  </w:style>
  <w:style w:type="paragraph" w:styleId="BodyText2">
    <w:name w:val="Body Text 2"/>
    <w:basedOn w:val="Normal"/>
    <w:rsid w:val="00A357BC"/>
    <w:pPr>
      <w:tabs>
        <w:tab w:val="left" w:pos="720"/>
      </w:tabs>
      <w:ind w:left="360" w:hanging="360"/>
    </w:pPr>
    <w:rPr>
      <w:b/>
      <w:sz w:val="20"/>
    </w:rPr>
  </w:style>
  <w:style w:type="paragraph" w:styleId="BodyText3">
    <w:name w:val="Body Text 3"/>
    <w:basedOn w:val="Normal"/>
    <w:rsid w:val="00A357BC"/>
    <w:pPr>
      <w:tabs>
        <w:tab w:val="left" w:pos="720"/>
      </w:tabs>
    </w:pPr>
    <w:rPr>
      <w:b/>
      <w:sz w:val="20"/>
    </w:rPr>
  </w:style>
  <w:style w:type="table" w:styleId="TableGrid">
    <w:name w:val="Table Grid"/>
    <w:basedOn w:val="TableNormal"/>
    <w:rsid w:val="00737467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42724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41B8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F15D8"/>
    <w:pPr>
      <w:spacing w:before="100" w:beforeAutospacing="1" w:after="100" w:afterAutospacing="1"/>
    </w:pPr>
    <w:rPr>
      <w:rFonts w:eastAsiaTheme="minorHAnsi"/>
      <w:szCs w:val="24"/>
    </w:rPr>
  </w:style>
  <w:style w:type="character" w:styleId="Emphasis">
    <w:name w:val="Emphasis"/>
    <w:qFormat/>
    <w:rsid w:val="004C3A4C"/>
    <w:rPr>
      <w:i/>
      <w:iCs/>
    </w:rPr>
  </w:style>
  <w:style w:type="table" w:styleId="TableColumns3">
    <w:name w:val="Table Columns 3"/>
    <w:basedOn w:val="TableNormal"/>
    <w:rsid w:val="00200261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200261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rsid w:val="00200261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20026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eader">
    <w:name w:val="header"/>
    <w:basedOn w:val="Normal"/>
    <w:link w:val="HeaderChar"/>
    <w:uiPriority w:val="99"/>
    <w:rsid w:val="008E63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63EF"/>
    <w:rPr>
      <w:sz w:val="24"/>
    </w:rPr>
  </w:style>
  <w:style w:type="paragraph" w:styleId="Footer">
    <w:name w:val="footer"/>
    <w:basedOn w:val="Normal"/>
    <w:link w:val="FooterChar"/>
    <w:uiPriority w:val="99"/>
    <w:rsid w:val="008E63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63E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8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1.xml"/><Relationship Id="rId26" Type="http://schemas.openxmlformats.org/officeDocument/2006/relationships/chart" Target="charts/chart19.xm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chart" Target="charts/chart14.xml"/><Relationship Id="rId34" Type="http://schemas.openxmlformats.org/officeDocument/2006/relationships/chart" Target="charts/chart27.xml"/><Relationship Id="rId7" Type="http://schemas.openxmlformats.org/officeDocument/2006/relationships/footer" Target="footer1.xml"/><Relationship Id="rId12" Type="http://schemas.openxmlformats.org/officeDocument/2006/relationships/chart" Target="charts/chart5.xml"/><Relationship Id="rId17" Type="http://schemas.openxmlformats.org/officeDocument/2006/relationships/chart" Target="charts/chart10.xml"/><Relationship Id="rId25" Type="http://schemas.openxmlformats.org/officeDocument/2006/relationships/chart" Target="charts/chart18.xml"/><Relationship Id="rId33" Type="http://schemas.openxmlformats.org/officeDocument/2006/relationships/chart" Target="charts/chart26.xml"/><Relationship Id="rId38" Type="http://schemas.openxmlformats.org/officeDocument/2006/relationships/chart" Target="charts/chart31.xml"/><Relationship Id="rId2" Type="http://schemas.openxmlformats.org/officeDocument/2006/relationships/styles" Target="styles.xml"/><Relationship Id="rId16" Type="http://schemas.openxmlformats.org/officeDocument/2006/relationships/chart" Target="charts/chart9.xml"/><Relationship Id="rId20" Type="http://schemas.openxmlformats.org/officeDocument/2006/relationships/chart" Target="charts/chart13.xml"/><Relationship Id="rId29" Type="http://schemas.openxmlformats.org/officeDocument/2006/relationships/chart" Target="charts/chart22.xm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4.xml"/><Relationship Id="rId24" Type="http://schemas.openxmlformats.org/officeDocument/2006/relationships/chart" Target="charts/chart17.xml"/><Relationship Id="rId32" Type="http://schemas.openxmlformats.org/officeDocument/2006/relationships/chart" Target="charts/chart25.xml"/><Relationship Id="rId37" Type="http://schemas.openxmlformats.org/officeDocument/2006/relationships/chart" Target="charts/chart30.xml"/><Relationship Id="rId40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5" Type="http://schemas.openxmlformats.org/officeDocument/2006/relationships/chart" Target="charts/chart8.xml"/><Relationship Id="rId23" Type="http://schemas.openxmlformats.org/officeDocument/2006/relationships/chart" Target="charts/chart16.xml"/><Relationship Id="rId28" Type="http://schemas.openxmlformats.org/officeDocument/2006/relationships/chart" Target="charts/chart21.xml"/><Relationship Id="rId36" Type="http://schemas.openxmlformats.org/officeDocument/2006/relationships/chart" Target="charts/chart29.xml"/><Relationship Id="rId10" Type="http://schemas.openxmlformats.org/officeDocument/2006/relationships/chart" Target="charts/chart3.xml"/><Relationship Id="rId19" Type="http://schemas.openxmlformats.org/officeDocument/2006/relationships/chart" Target="charts/chart12.xml"/><Relationship Id="rId31" Type="http://schemas.openxmlformats.org/officeDocument/2006/relationships/chart" Target="charts/chart24.xml"/><Relationship Id="rId4" Type="http://schemas.openxmlformats.org/officeDocument/2006/relationships/webSettings" Target="web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chart" Target="charts/chart15.xml"/><Relationship Id="rId27" Type="http://schemas.openxmlformats.org/officeDocument/2006/relationships/chart" Target="charts/chart20.xml"/><Relationship Id="rId30" Type="http://schemas.openxmlformats.org/officeDocument/2006/relationships/chart" Target="charts/chart23.xml"/><Relationship Id="rId35" Type="http://schemas.openxmlformats.org/officeDocument/2006/relationships/chart" Target="charts/chart28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eiuad.eiu.edu\files\Departments\CASA\CASA\Assessment\UG%20Goals\citizenship\Comparisons%20&amp;%20Long%20Data\FR%20&amp;%20SR%20comp\Citizenship%20FR%20&amp;%20SR%20comparisons%20AY19.xlsx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\\eiuad.eiu.edu\files\Departments\CASA\CASA\Assessment\UG%20Goals\citizenship\Comparisons%20&amp;%20Long%20Data\FR%20&amp;%20SR%20comp\Citizenship%20FR%20&amp;%20SR%20comparisons%20AY19.xlsx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\\eiuad.eiu.edu\files\Departments\CASA\CASA\Assessment\UG%20Goals\citizenship\Comparisons%20&amp;%20Long%20Data\FR%20&amp;%20SR%20comp\Citizenship%20FR%20&amp;%20SR%20comparisons%20AY19.xlsx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\\eiuad.eiu.edu\files\Departments\CASA\CASA\Assessment\UG%20Goals\citizenship\Comparisons%20&amp;%20Long%20Data\FR%20&amp;%20SR%20comp\Citizenship%20FR%20&amp;%20SR%20comparisons%20AY19.xlsx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\\eiuad.eiu.edu\files\Departments\CASA\CASA\Assessment\UG%20Goals\citizenship\Comparisons%20&amp;%20Long%20Data\FR%20&amp;%20SR%20comp\Citizenship%20FR%20&amp;%20SR%20comparisons%20AY19.xlsx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file:///\\eiuad.eiu.edu\files\Departments\CASA\CASA\Assessment\UG%20Goals\citizenship\Comparisons%20&amp;%20Long%20Data\FR%20&amp;%20SR%20comp\Citizenship%20FR%20&amp;%20SR%20comparisons%20AY19.xlsx" TargetMode="External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oleObject" Target="file:///\\eiuad.eiu.edu\files\Departments\CASA\CASA\Assessment\UG%20Goals\citizenship\Comparisons%20&amp;%20Long%20Data\FR%20&amp;%20SR%20comp\Citizenship%20FR%20&amp;%20SR%20comparisons%20AY19.xlsx" TargetMode="External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oleObject" Target="file:///\\eiuad.eiu.edu\files\Departments\CASA\CASA\Assessment\UG%20Goals\citizenship\Comparisons%20&amp;%20Long%20Data\FR%20&amp;%20SR%20comp\Citizenship%20FR%20&amp;%20SR%20comparisons%20AY19.xlsx" TargetMode="External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oleObject" Target="file:///\\eiuad.eiu.edu\files\Departments\CASA\CASA\Assessment\UG%20Goals\citizenship\Comparisons%20&amp;%20Long%20Data\FR%20&amp;%20SR%20comp\Citizenship%20FR%20&amp;%20SR%20comparisons%20AY19.xlsx" TargetMode="External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oleObject" Target="file:///\\eiuad.eiu.edu\files\Departments\CASA\CASA\Assessment\UG%20Goals\citizenship\Comparisons%20&amp;%20Long%20Data\FR%20&amp;%20SR%20comp\Citizenship%20FR%20&amp;%20SR%20comparisons%20AY19.xlsx" TargetMode="External"/></Relationships>
</file>

<file path=word/charts/_rels/chart19.xml.rels><?xml version="1.0" encoding="UTF-8" standalone="yes"?>
<Relationships xmlns="http://schemas.openxmlformats.org/package/2006/relationships"><Relationship Id="rId1" Type="http://schemas.openxmlformats.org/officeDocument/2006/relationships/oleObject" Target="file:///\\eiuad.eiu.edu\files\Departments\CASA\CASA\Assessment\UG%20Goals\citizenship\Comparisons%20&amp;%20Long%20Data\FR%20&amp;%20SR%20comp\Citizenship%20FR%20&amp;%20SR%20comparisons%20AY19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eiuad.eiu.edu\files\Departments\CASA\CASA\Assessment\UG%20Goals\citizenship\Comparisons%20&amp;%20Long%20Data\FR%20&amp;%20SR%20comp\Citizenship%20FR%20&amp;%20SR%20comparisons%20AY19.xlsx" TargetMode="External"/></Relationships>
</file>

<file path=word/charts/_rels/chart20.xml.rels><?xml version="1.0" encoding="UTF-8" standalone="yes"?>
<Relationships xmlns="http://schemas.openxmlformats.org/package/2006/relationships"><Relationship Id="rId1" Type="http://schemas.openxmlformats.org/officeDocument/2006/relationships/oleObject" Target="file:///\\eiuad.eiu.edu\files\Departments\CASA\CASA\Assessment\UG%20Goals\citizenship\Comparisons%20&amp;%20Long%20Data\FR%20&amp;%20SR%20comp\Citizenship%20FR%20&amp;%20SR%20comparisons%20AY19.xlsx" TargetMode="External"/></Relationships>
</file>

<file path=word/charts/_rels/chart21.xml.rels><?xml version="1.0" encoding="UTF-8" standalone="yes"?>
<Relationships xmlns="http://schemas.openxmlformats.org/package/2006/relationships"><Relationship Id="rId1" Type="http://schemas.openxmlformats.org/officeDocument/2006/relationships/oleObject" Target="file:///\\eiuad.eiu.edu\files\Departments\CASA\CASA\Assessment\UG%20Goals\citizenship\Comparisons%20&amp;%20Long%20Data\FR%20&amp;%20SR%20comp\Citizenship%20FR%20&amp;%20SR%20comparisons%20AY19.xlsx" TargetMode="External"/></Relationships>
</file>

<file path=word/charts/_rels/chart22.xml.rels><?xml version="1.0" encoding="UTF-8" standalone="yes"?>
<Relationships xmlns="http://schemas.openxmlformats.org/package/2006/relationships"><Relationship Id="rId1" Type="http://schemas.openxmlformats.org/officeDocument/2006/relationships/oleObject" Target="file:///\\eiuad.eiu.edu\files\Departments\CASA\CASA\Assessment\UG%20Goals\citizenship\Comparisons%20&amp;%20Long%20Data\FR%20&amp;%20SR%20comp\Citizenship%20FR%20&amp;%20SR%20comparisons%20AY19.xlsx" TargetMode="External"/></Relationships>
</file>

<file path=word/charts/_rels/chart23.xml.rels><?xml version="1.0" encoding="UTF-8" standalone="yes"?>
<Relationships xmlns="http://schemas.openxmlformats.org/package/2006/relationships"><Relationship Id="rId1" Type="http://schemas.openxmlformats.org/officeDocument/2006/relationships/oleObject" Target="file:///\\eiuad.eiu.edu\files\Departments\CASA\CASA\Assessment\UG%20Goals\citizenship\Comparisons%20&amp;%20Long%20Data\FR%20&amp;%20SR%20comp\Citizenship%20FR%20&amp;%20SR%20comparisons%20AY19.xlsx" TargetMode="External"/></Relationships>
</file>

<file path=word/charts/_rels/chart24.xml.rels><?xml version="1.0" encoding="UTF-8" standalone="yes"?>
<Relationships xmlns="http://schemas.openxmlformats.org/package/2006/relationships"><Relationship Id="rId1" Type="http://schemas.openxmlformats.org/officeDocument/2006/relationships/oleObject" Target="file:///\\eiuad.eiu.edu\files\Departments\CASA\CASA\Assessment\UG%20Goals\citizenship\Comparisons%20&amp;%20Long%20Data\FR%20&amp;%20SR%20comp\Citizenship%20FR%20&amp;%20SR%20comparisons%20AY19.xlsx" TargetMode="External"/></Relationships>
</file>

<file path=word/charts/_rels/chart25.xml.rels><?xml version="1.0" encoding="UTF-8" standalone="yes"?>
<Relationships xmlns="http://schemas.openxmlformats.org/package/2006/relationships"><Relationship Id="rId1" Type="http://schemas.openxmlformats.org/officeDocument/2006/relationships/oleObject" Target="file:///\\eiuad.eiu.edu\files\Departments\CASA\CASA\Assessment\UG%20Goals\citizenship\Comparisons%20&amp;%20Long%20Data\FR%20&amp;%20SR%20comp\Citizenship%20FR%20&amp;%20SR%20comparisons%20AY19.xlsx" TargetMode="External"/></Relationships>
</file>

<file path=word/charts/_rels/chart26.xml.rels><?xml version="1.0" encoding="UTF-8" standalone="yes"?>
<Relationships xmlns="http://schemas.openxmlformats.org/package/2006/relationships"><Relationship Id="rId1" Type="http://schemas.openxmlformats.org/officeDocument/2006/relationships/oleObject" Target="file:///\\eiuad.eiu.edu\files\Departments\CASA\CASA\Assessment\UG%20Goals\citizenship\Comparisons%20&amp;%20Long%20Data\FR%20&amp;%20SR%20comp\Citizenship%20FR%20&amp;%20SR%20comparisons%20AY19.xlsx" TargetMode="External"/></Relationships>
</file>

<file path=word/charts/_rels/chart27.xml.rels><?xml version="1.0" encoding="UTF-8" standalone="yes"?>
<Relationships xmlns="http://schemas.openxmlformats.org/package/2006/relationships"><Relationship Id="rId1" Type="http://schemas.openxmlformats.org/officeDocument/2006/relationships/oleObject" Target="file:///\\eiuad.eiu.edu\files\Departments\CASA\CASA\Assessment\UG%20Goals\citizenship\Comparisons%20&amp;%20Long%20Data\FR%20&amp;%20SR%20comp\Citizenship%20FR%20&amp;%20SR%20comparisons%20AY19.xlsx" TargetMode="External"/></Relationships>
</file>

<file path=word/charts/_rels/chart28.xml.rels><?xml version="1.0" encoding="UTF-8" standalone="yes"?>
<Relationships xmlns="http://schemas.openxmlformats.org/package/2006/relationships"><Relationship Id="rId1" Type="http://schemas.openxmlformats.org/officeDocument/2006/relationships/oleObject" Target="file:///\\eiuad.eiu.edu\files\Departments\CASA\CASA\Assessment\UG%20Goals\citizenship\Comparisons%20&amp;%20Long%20Data\FR%20&amp;%20SR%20comp\Citizenship%20FR%20&amp;%20SR%20comparisons%20AY19.xlsx" TargetMode="External"/></Relationships>
</file>

<file path=word/charts/_rels/chart29.xml.rels><?xml version="1.0" encoding="UTF-8" standalone="yes"?>
<Relationships xmlns="http://schemas.openxmlformats.org/package/2006/relationships"><Relationship Id="rId1" Type="http://schemas.openxmlformats.org/officeDocument/2006/relationships/oleObject" Target="file:///\\eiuad.eiu.edu\files\Departments\CASA\CASA\Assessment\UG%20Goals\citizenship\Comparisons%20&amp;%20Long%20Data\FR%20&amp;%20SR%20comp\Citizenship%20FR%20&amp;%20SR%20comparisons%20AY19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eiuad.eiu.edu\files\Departments\CASA\CASA\Assessment\UG%20Goals\citizenship\Comparisons%20&amp;%20Long%20Data\FR%20&amp;%20SR%20comp\Citizenship%20FR%20&amp;%20SR%20comparisons%20AY19.xlsx" TargetMode="External"/></Relationships>
</file>

<file path=word/charts/_rels/chart30.xml.rels><?xml version="1.0" encoding="UTF-8" standalone="yes"?>
<Relationships xmlns="http://schemas.openxmlformats.org/package/2006/relationships"><Relationship Id="rId1" Type="http://schemas.openxmlformats.org/officeDocument/2006/relationships/oleObject" Target="file:///\\eiuad.eiu.edu\files\Departments\CASA\CASA\Assessment\UG%20Goals\citizenship\Comparisons%20&amp;%20Long%20Data\FR%20&amp;%20SR%20comp\Citizenship%20FR%20&amp;%20SR%20comparisons%20AY19.xlsx" TargetMode="External"/></Relationships>
</file>

<file path=word/charts/_rels/chart31.xml.rels><?xml version="1.0" encoding="UTF-8" standalone="yes"?>
<Relationships xmlns="http://schemas.openxmlformats.org/package/2006/relationships"><Relationship Id="rId1" Type="http://schemas.openxmlformats.org/officeDocument/2006/relationships/oleObject" Target="file:///\\eiuad.eiu.edu\files\Departments\CASA\CASA\Assessment\UG%20Goals\citizenship\Comparisons%20&amp;%20Long%20Data\FR%20&amp;%20SR%20comp\Citizenship%20FR%20&amp;%20SR%20comparisons%20AY19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\\eiuad.eiu.edu\files\Departments\CASA\CASA\Assessment\UG%20Goals\citizenship\Comparisons%20&amp;%20Long%20Data\FR%20&amp;%20SR%20comp\Citizenship%20FR%20&amp;%20SR%20comparisons%20AY19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\\eiuad.eiu.edu\files\Departments\CASA\CASA\Assessment\UG%20Goals\citizenship\Comparisons%20&amp;%20Long%20Data\FR%20&amp;%20SR%20comp\Citizenship%20FR%20&amp;%20SR%20comparisons%20AY19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\\eiuad.eiu.edu\files\Departments\CASA\CASA\Assessment\UG%20Goals\citizenship\Comparisons%20&amp;%20Long%20Data\FR%20&amp;%20SR%20comp\Citizenship%20FR%20&amp;%20SR%20comparisons%20AY19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\\eiuad.eiu.edu\files\Departments\CASA\CASA\Assessment\UG%20Goals\citizenship\Comparisons%20&amp;%20Long%20Data\FR%20&amp;%20SR%20comp\Citizenship%20FR%20&amp;%20SR%20comparisons%20AY19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\\eiuad.eiu.edu\files\Departments\CASA\CASA\Assessment\UG%20Goals\citizenship\Comparisons%20&amp;%20Long%20Data\FR%20&amp;%20SR%20comp\Citizenship%20FR%20&amp;%20SR%20comparisons%20AY19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\\eiuad.eiu.edu\files\Departments\CASA\CASA\Assessment\UG%20Goals\citizenship\Comparisons%20&amp;%20Long%20Data\FR%20&amp;%20SR%20comp\Citizenship%20FR%20&amp;%20SR%20comparisons%20AY19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Ethnicity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demo!$B$1</c:f>
              <c:strCache>
                <c:ptCount val="1"/>
                <c:pt idx="0">
                  <c:v>FR</c:v>
                </c:pt>
              </c:strCache>
            </c:strRef>
          </c:tx>
          <c:spPr>
            <a:solidFill>
              <a:srgbClr val="92D05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demo!$A$2:$A$7</c:f>
              <c:strCache>
                <c:ptCount val="6"/>
                <c:pt idx="0">
                  <c:v>Asian</c:v>
                </c:pt>
                <c:pt idx="1">
                  <c:v>Black</c:v>
                </c:pt>
                <c:pt idx="2">
                  <c:v>Hispanic</c:v>
                </c:pt>
                <c:pt idx="3">
                  <c:v>White</c:v>
                </c:pt>
                <c:pt idx="4">
                  <c:v>Nat. Am.</c:v>
                </c:pt>
                <c:pt idx="5">
                  <c:v>Multi</c:v>
                </c:pt>
              </c:strCache>
            </c:strRef>
          </c:cat>
          <c:val>
            <c:numRef>
              <c:f>demo!$B$2:$B$7</c:f>
              <c:numCache>
                <c:formatCode>0%</c:formatCode>
                <c:ptCount val="6"/>
                <c:pt idx="0">
                  <c:v>0.01</c:v>
                </c:pt>
                <c:pt idx="1">
                  <c:v>0.27</c:v>
                </c:pt>
                <c:pt idx="2">
                  <c:v>0.08</c:v>
                </c:pt>
                <c:pt idx="3">
                  <c:v>0.57999999999999996</c:v>
                </c:pt>
                <c:pt idx="4">
                  <c:v>0.01</c:v>
                </c:pt>
                <c:pt idx="5">
                  <c:v>0.05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5F6-4D57-AF1D-EDC5B09FDEA5}"/>
            </c:ext>
          </c:extLst>
        </c:ser>
        <c:ser>
          <c:idx val="1"/>
          <c:order val="1"/>
          <c:tx>
            <c:strRef>
              <c:f>demo!$C$1</c:f>
              <c:strCache>
                <c:ptCount val="1"/>
                <c:pt idx="0">
                  <c:v>SR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demo!$A$2:$A$7</c:f>
              <c:strCache>
                <c:ptCount val="6"/>
                <c:pt idx="0">
                  <c:v>Asian</c:v>
                </c:pt>
                <c:pt idx="1">
                  <c:v>Black</c:v>
                </c:pt>
                <c:pt idx="2">
                  <c:v>Hispanic</c:v>
                </c:pt>
                <c:pt idx="3">
                  <c:v>White</c:v>
                </c:pt>
                <c:pt idx="4">
                  <c:v>Nat. Am.</c:v>
                </c:pt>
                <c:pt idx="5">
                  <c:v>Multi</c:v>
                </c:pt>
              </c:strCache>
            </c:strRef>
          </c:cat>
          <c:val>
            <c:numRef>
              <c:f>demo!$C$2:$C$7</c:f>
              <c:numCache>
                <c:formatCode>0%</c:formatCode>
                <c:ptCount val="6"/>
                <c:pt idx="0">
                  <c:v>0.02</c:v>
                </c:pt>
                <c:pt idx="1">
                  <c:v>0.14000000000000001</c:v>
                </c:pt>
                <c:pt idx="2">
                  <c:v>7.0000000000000007E-2</c:v>
                </c:pt>
                <c:pt idx="3">
                  <c:v>0.74</c:v>
                </c:pt>
                <c:pt idx="4">
                  <c:v>0</c:v>
                </c:pt>
                <c:pt idx="5">
                  <c:v>0.03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5F6-4D57-AF1D-EDC5B09FDEA5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-25"/>
        <c:axId val="93288320"/>
        <c:axId val="93316992"/>
      </c:barChart>
      <c:catAx>
        <c:axId val="93288320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93316992"/>
        <c:crosses val="autoZero"/>
        <c:auto val="1"/>
        <c:lblAlgn val="ctr"/>
        <c:lblOffset val="100"/>
        <c:noMultiLvlLbl val="0"/>
      </c:catAx>
      <c:valAx>
        <c:axId val="93316992"/>
        <c:scaling>
          <c:orientation val="minMax"/>
        </c:scaling>
        <c:delete val="0"/>
        <c:axPos val="l"/>
        <c:majorGridlines/>
        <c:numFmt formatCode="0%" sourceLinked="1"/>
        <c:majorTickMark val="none"/>
        <c:minorTickMark val="none"/>
        <c:tickLblPos val="nextTo"/>
        <c:spPr>
          <a:ln w="9525">
            <a:noFill/>
          </a:ln>
        </c:spPr>
        <c:crossAx val="93288320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200"/>
              <a:t>Helping others who are in difficulty</a:t>
            </a:r>
          </a:p>
        </c:rich>
      </c:tx>
      <c:layout>
        <c:manualLayout>
          <c:xMode val="edge"/>
          <c:yMode val="edge"/>
          <c:x val="0.23937489063867018"/>
          <c:y val="3.2407407407407406E-2"/>
        </c:manualLayout>
      </c:layout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'Pol &amp; Soc'!$A$13</c:f>
              <c:strCache>
                <c:ptCount val="1"/>
                <c:pt idx="0">
                  <c:v>FR</c:v>
                </c:pt>
              </c:strCache>
            </c:strRef>
          </c:tx>
          <c:spPr>
            <a:solidFill>
              <a:srgbClr val="92D05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'Pol &amp; Soc'!$B$11:$E$12</c:f>
              <c:strCache>
                <c:ptCount val="4"/>
                <c:pt idx="0">
                  <c:v>not important</c:v>
                </c:pt>
                <c:pt idx="1">
                  <c:v>somewhat important</c:v>
                </c:pt>
                <c:pt idx="2">
                  <c:v>very important</c:v>
                </c:pt>
                <c:pt idx="3">
                  <c:v>essential</c:v>
                </c:pt>
              </c:strCache>
            </c:strRef>
          </c:cat>
          <c:val>
            <c:numRef>
              <c:f>'Pol &amp; Soc'!$B$13:$E$13</c:f>
              <c:numCache>
                <c:formatCode>0%</c:formatCode>
                <c:ptCount val="4"/>
                <c:pt idx="0">
                  <c:v>0.01</c:v>
                </c:pt>
                <c:pt idx="1">
                  <c:v>0.18</c:v>
                </c:pt>
                <c:pt idx="2">
                  <c:v>0.49</c:v>
                </c:pt>
                <c:pt idx="3">
                  <c:v>0.31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455-426D-A2B6-0DB34E0B8F83}"/>
            </c:ext>
          </c:extLst>
        </c:ser>
        <c:ser>
          <c:idx val="1"/>
          <c:order val="1"/>
          <c:tx>
            <c:strRef>
              <c:f>'Pol &amp; Soc'!$A$14</c:f>
              <c:strCache>
                <c:ptCount val="1"/>
                <c:pt idx="0">
                  <c:v>SR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'Pol &amp; Soc'!$B$11:$E$12</c:f>
              <c:strCache>
                <c:ptCount val="4"/>
                <c:pt idx="0">
                  <c:v>not important</c:v>
                </c:pt>
                <c:pt idx="1">
                  <c:v>somewhat important</c:v>
                </c:pt>
                <c:pt idx="2">
                  <c:v>very important</c:v>
                </c:pt>
                <c:pt idx="3">
                  <c:v>essential</c:v>
                </c:pt>
              </c:strCache>
            </c:strRef>
          </c:cat>
          <c:val>
            <c:numRef>
              <c:f>'Pol &amp; Soc'!$B$14:$E$14</c:f>
              <c:numCache>
                <c:formatCode>0%</c:formatCode>
                <c:ptCount val="4"/>
                <c:pt idx="0">
                  <c:v>0.01</c:v>
                </c:pt>
                <c:pt idx="1">
                  <c:v>0.12</c:v>
                </c:pt>
                <c:pt idx="2">
                  <c:v>0.48</c:v>
                </c:pt>
                <c:pt idx="3">
                  <c:v>0.39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455-426D-A2B6-0DB34E0B8F83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-25"/>
        <c:axId val="101230848"/>
        <c:axId val="100646912"/>
      </c:barChart>
      <c:catAx>
        <c:axId val="101230848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100646912"/>
        <c:crosses val="autoZero"/>
        <c:auto val="1"/>
        <c:lblAlgn val="ctr"/>
        <c:lblOffset val="100"/>
        <c:noMultiLvlLbl val="0"/>
      </c:catAx>
      <c:valAx>
        <c:axId val="100646912"/>
        <c:scaling>
          <c:orientation val="minMax"/>
        </c:scaling>
        <c:delete val="0"/>
        <c:axPos val="l"/>
        <c:majorGridlines/>
        <c:numFmt formatCode="0%" sourceLinked="1"/>
        <c:majorTickMark val="none"/>
        <c:minorTickMark val="none"/>
        <c:tickLblPos val="nextTo"/>
        <c:spPr>
          <a:ln w="9525">
            <a:noFill/>
          </a:ln>
        </c:spPr>
        <c:crossAx val="101230848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200"/>
              <a:t>Keeping up to date with political affairs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'Pol &amp; Soc'!$A$18</c:f>
              <c:strCache>
                <c:ptCount val="1"/>
                <c:pt idx="0">
                  <c:v>FR</c:v>
                </c:pt>
              </c:strCache>
            </c:strRef>
          </c:tx>
          <c:spPr>
            <a:solidFill>
              <a:srgbClr val="92D05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'Pol &amp; Soc'!$B$16:$E$17</c:f>
              <c:strCache>
                <c:ptCount val="4"/>
                <c:pt idx="0">
                  <c:v>not important</c:v>
                </c:pt>
                <c:pt idx="1">
                  <c:v>somewhat important</c:v>
                </c:pt>
                <c:pt idx="2">
                  <c:v>very important</c:v>
                </c:pt>
                <c:pt idx="3">
                  <c:v>essential</c:v>
                </c:pt>
              </c:strCache>
            </c:strRef>
          </c:cat>
          <c:val>
            <c:numRef>
              <c:f>'Pol &amp; Soc'!$B$18:$E$18</c:f>
              <c:numCache>
                <c:formatCode>0%</c:formatCode>
                <c:ptCount val="4"/>
                <c:pt idx="0">
                  <c:v>0.19</c:v>
                </c:pt>
                <c:pt idx="1">
                  <c:v>0.42</c:v>
                </c:pt>
                <c:pt idx="2">
                  <c:v>0.26</c:v>
                </c:pt>
                <c:pt idx="3">
                  <c:v>0.13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678-41BF-BAD2-01C2A080A269}"/>
            </c:ext>
          </c:extLst>
        </c:ser>
        <c:ser>
          <c:idx val="1"/>
          <c:order val="1"/>
          <c:tx>
            <c:strRef>
              <c:f>'Pol &amp; Soc'!$A$19</c:f>
              <c:strCache>
                <c:ptCount val="1"/>
                <c:pt idx="0">
                  <c:v>SR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'Pol &amp; Soc'!$B$16:$E$17</c:f>
              <c:strCache>
                <c:ptCount val="4"/>
                <c:pt idx="0">
                  <c:v>not important</c:v>
                </c:pt>
                <c:pt idx="1">
                  <c:v>somewhat important</c:v>
                </c:pt>
                <c:pt idx="2">
                  <c:v>very important</c:v>
                </c:pt>
                <c:pt idx="3">
                  <c:v>essential</c:v>
                </c:pt>
              </c:strCache>
            </c:strRef>
          </c:cat>
          <c:val>
            <c:numRef>
              <c:f>'Pol &amp; Soc'!$B$19:$E$19</c:f>
              <c:numCache>
                <c:formatCode>0%</c:formatCode>
                <c:ptCount val="4"/>
                <c:pt idx="0">
                  <c:v>0.14000000000000001</c:v>
                </c:pt>
                <c:pt idx="1">
                  <c:v>0.41</c:v>
                </c:pt>
                <c:pt idx="2">
                  <c:v>0.32</c:v>
                </c:pt>
                <c:pt idx="3">
                  <c:v>0.14000000000000001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678-41BF-BAD2-01C2A080A269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-25"/>
        <c:axId val="116881664"/>
        <c:axId val="116897280"/>
      </c:barChart>
      <c:catAx>
        <c:axId val="116881664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116897280"/>
        <c:crosses val="autoZero"/>
        <c:auto val="1"/>
        <c:lblAlgn val="ctr"/>
        <c:lblOffset val="100"/>
        <c:noMultiLvlLbl val="0"/>
      </c:catAx>
      <c:valAx>
        <c:axId val="116897280"/>
        <c:scaling>
          <c:orientation val="minMax"/>
        </c:scaling>
        <c:delete val="0"/>
        <c:axPos val="l"/>
        <c:majorGridlines/>
        <c:numFmt formatCode="0%" sourceLinked="1"/>
        <c:majorTickMark val="none"/>
        <c:minorTickMark val="none"/>
        <c:tickLblPos val="nextTo"/>
        <c:spPr>
          <a:ln w="9525">
            <a:noFill/>
          </a:ln>
        </c:spPr>
        <c:crossAx val="116881664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200"/>
              <a:t>Developing a meaningful philosophy of life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2"/>
          <c:order val="2"/>
          <c:tx>
            <c:strRef>
              <c:f>'Pol &amp; Soc'!$A$23</c:f>
              <c:strCache>
                <c:ptCount val="1"/>
                <c:pt idx="0">
                  <c:v>FR</c:v>
                </c:pt>
              </c:strCache>
            </c:strRef>
          </c:tx>
          <c:spPr>
            <a:solidFill>
              <a:srgbClr val="92D05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'Pol &amp; Soc'!$B$21:$E$22</c:f>
              <c:strCache>
                <c:ptCount val="4"/>
                <c:pt idx="0">
                  <c:v>not important</c:v>
                </c:pt>
                <c:pt idx="1">
                  <c:v>somewhat important</c:v>
                </c:pt>
                <c:pt idx="2">
                  <c:v>very important</c:v>
                </c:pt>
                <c:pt idx="3">
                  <c:v>essential</c:v>
                </c:pt>
              </c:strCache>
            </c:strRef>
          </c:cat>
          <c:val>
            <c:numRef>
              <c:f>'Pol &amp; Soc'!$B$23:$E$23</c:f>
              <c:numCache>
                <c:formatCode>0%</c:formatCode>
                <c:ptCount val="4"/>
                <c:pt idx="0">
                  <c:v>0.04</c:v>
                </c:pt>
                <c:pt idx="1">
                  <c:v>0.24</c:v>
                </c:pt>
                <c:pt idx="2">
                  <c:v>0.42</c:v>
                </c:pt>
                <c:pt idx="3">
                  <c:v>0.3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6E4-4A44-995A-77E3EF252BD6}"/>
            </c:ext>
          </c:extLst>
        </c:ser>
        <c:ser>
          <c:idx val="3"/>
          <c:order val="3"/>
          <c:tx>
            <c:strRef>
              <c:f>'Pol &amp; Soc'!$A$24</c:f>
              <c:strCache>
                <c:ptCount val="1"/>
                <c:pt idx="0">
                  <c:v>SR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'Pol &amp; Soc'!$B$21:$E$22</c:f>
              <c:strCache>
                <c:ptCount val="4"/>
                <c:pt idx="0">
                  <c:v>not important</c:v>
                </c:pt>
                <c:pt idx="1">
                  <c:v>somewhat important</c:v>
                </c:pt>
                <c:pt idx="2">
                  <c:v>very important</c:v>
                </c:pt>
                <c:pt idx="3">
                  <c:v>essential</c:v>
                </c:pt>
              </c:strCache>
            </c:strRef>
          </c:cat>
          <c:val>
            <c:numRef>
              <c:f>'Pol &amp; Soc'!$B$24:$E$24</c:f>
              <c:numCache>
                <c:formatCode>0%</c:formatCode>
                <c:ptCount val="4"/>
                <c:pt idx="0">
                  <c:v>0.04</c:v>
                </c:pt>
                <c:pt idx="1">
                  <c:v>0.23</c:v>
                </c:pt>
                <c:pt idx="2">
                  <c:v>0.38</c:v>
                </c:pt>
                <c:pt idx="3">
                  <c:v>0.34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6E4-4A44-995A-77E3EF252BD6}"/>
            </c:ext>
          </c:extLst>
        </c:ser>
        <c:ser>
          <c:idx val="0"/>
          <c:order val="0"/>
          <c:tx>
            <c:strRef>
              <c:f>'Pol &amp; Soc'!$A$23</c:f>
              <c:strCache>
                <c:ptCount val="1"/>
                <c:pt idx="0">
                  <c:v>FR</c:v>
                </c:pt>
              </c:strCache>
            </c:strRef>
          </c:tx>
          <c:spPr>
            <a:solidFill>
              <a:srgbClr val="92D05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'Pol &amp; Soc'!$B$21:$E$22</c:f>
              <c:strCache>
                <c:ptCount val="4"/>
                <c:pt idx="0">
                  <c:v>not important</c:v>
                </c:pt>
                <c:pt idx="1">
                  <c:v>somewhat important</c:v>
                </c:pt>
                <c:pt idx="2">
                  <c:v>very important</c:v>
                </c:pt>
                <c:pt idx="3">
                  <c:v>essential</c:v>
                </c:pt>
              </c:strCache>
            </c:strRef>
          </c:cat>
          <c:val>
            <c:numRef>
              <c:f>'Pol &amp; Soc'!$B$23:$E$23</c:f>
              <c:numCache>
                <c:formatCode>0%</c:formatCode>
                <c:ptCount val="4"/>
                <c:pt idx="0">
                  <c:v>0.04</c:v>
                </c:pt>
                <c:pt idx="1">
                  <c:v>0.24</c:v>
                </c:pt>
                <c:pt idx="2">
                  <c:v>0.42</c:v>
                </c:pt>
                <c:pt idx="3">
                  <c:v>0.3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6E4-4A44-995A-77E3EF252BD6}"/>
            </c:ext>
          </c:extLst>
        </c:ser>
        <c:ser>
          <c:idx val="1"/>
          <c:order val="1"/>
          <c:tx>
            <c:strRef>
              <c:f>'Pol &amp; Soc'!$A$24</c:f>
              <c:strCache>
                <c:ptCount val="1"/>
                <c:pt idx="0">
                  <c:v>SR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'Pol &amp; Soc'!$B$21:$E$22</c:f>
              <c:strCache>
                <c:ptCount val="4"/>
                <c:pt idx="0">
                  <c:v>not important</c:v>
                </c:pt>
                <c:pt idx="1">
                  <c:v>somewhat important</c:v>
                </c:pt>
                <c:pt idx="2">
                  <c:v>very important</c:v>
                </c:pt>
                <c:pt idx="3">
                  <c:v>essential</c:v>
                </c:pt>
              </c:strCache>
            </c:strRef>
          </c:cat>
          <c:val>
            <c:numRef>
              <c:f>'Pol &amp; Soc'!$B$24:$E$24</c:f>
              <c:numCache>
                <c:formatCode>0%</c:formatCode>
                <c:ptCount val="4"/>
                <c:pt idx="0">
                  <c:v>0.04</c:v>
                </c:pt>
                <c:pt idx="1">
                  <c:v>0.23</c:v>
                </c:pt>
                <c:pt idx="2">
                  <c:v>0.38</c:v>
                </c:pt>
                <c:pt idx="3">
                  <c:v>0.34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A6E4-4A44-995A-77E3EF252BD6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-25"/>
        <c:axId val="133461888"/>
        <c:axId val="133463424"/>
      </c:barChart>
      <c:catAx>
        <c:axId val="133461888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133463424"/>
        <c:crosses val="autoZero"/>
        <c:auto val="1"/>
        <c:lblAlgn val="ctr"/>
        <c:lblOffset val="100"/>
        <c:noMultiLvlLbl val="0"/>
      </c:catAx>
      <c:valAx>
        <c:axId val="133463424"/>
        <c:scaling>
          <c:orientation val="minMax"/>
        </c:scaling>
        <c:delete val="0"/>
        <c:axPos val="l"/>
        <c:majorGridlines/>
        <c:numFmt formatCode="0%" sourceLinked="1"/>
        <c:majorTickMark val="none"/>
        <c:minorTickMark val="none"/>
        <c:tickLblPos val="nextTo"/>
        <c:spPr>
          <a:ln w="9525">
            <a:noFill/>
          </a:ln>
        </c:spPr>
        <c:crossAx val="133461888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en-US" sz="1200"/>
              <a:t>Helping to promote racial understanding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'Pol &amp; Soc'!$A$28</c:f>
              <c:strCache>
                <c:ptCount val="1"/>
                <c:pt idx="0">
                  <c:v>FR</c:v>
                </c:pt>
              </c:strCache>
            </c:strRef>
          </c:tx>
          <c:spPr>
            <a:solidFill>
              <a:srgbClr val="92D05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'Pol &amp; Soc'!$B$26:$E$27</c:f>
              <c:strCache>
                <c:ptCount val="4"/>
                <c:pt idx="0">
                  <c:v>not important</c:v>
                </c:pt>
                <c:pt idx="1">
                  <c:v>somewhat important</c:v>
                </c:pt>
                <c:pt idx="2">
                  <c:v>very important</c:v>
                </c:pt>
                <c:pt idx="3">
                  <c:v>essential</c:v>
                </c:pt>
              </c:strCache>
            </c:strRef>
          </c:cat>
          <c:val>
            <c:numRef>
              <c:f>'Pol &amp; Soc'!$B$28:$E$28</c:f>
              <c:numCache>
                <c:formatCode>0%</c:formatCode>
                <c:ptCount val="4"/>
                <c:pt idx="0">
                  <c:v>0.03</c:v>
                </c:pt>
                <c:pt idx="1">
                  <c:v>0.28000000000000003</c:v>
                </c:pt>
                <c:pt idx="2">
                  <c:v>0.41</c:v>
                </c:pt>
                <c:pt idx="3">
                  <c:v>0.28000000000000003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1C9-47D9-9D59-A83C9C302FF9}"/>
            </c:ext>
          </c:extLst>
        </c:ser>
        <c:ser>
          <c:idx val="1"/>
          <c:order val="1"/>
          <c:tx>
            <c:strRef>
              <c:f>'Pol &amp; Soc'!$A$29</c:f>
              <c:strCache>
                <c:ptCount val="1"/>
                <c:pt idx="0">
                  <c:v>SR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'Pol &amp; Soc'!$B$26:$E$27</c:f>
              <c:strCache>
                <c:ptCount val="4"/>
                <c:pt idx="0">
                  <c:v>not important</c:v>
                </c:pt>
                <c:pt idx="1">
                  <c:v>somewhat important</c:v>
                </c:pt>
                <c:pt idx="2">
                  <c:v>very important</c:v>
                </c:pt>
                <c:pt idx="3">
                  <c:v>essential</c:v>
                </c:pt>
              </c:strCache>
            </c:strRef>
          </c:cat>
          <c:val>
            <c:numRef>
              <c:f>'Pol &amp; Soc'!$B$29:$E$29</c:f>
              <c:numCache>
                <c:formatCode>0%</c:formatCode>
                <c:ptCount val="4"/>
                <c:pt idx="0">
                  <c:v>0.04</c:v>
                </c:pt>
                <c:pt idx="1">
                  <c:v>0.2</c:v>
                </c:pt>
                <c:pt idx="2">
                  <c:v>0.42</c:v>
                </c:pt>
                <c:pt idx="3">
                  <c:v>0.34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1C9-47D9-9D59-A83C9C302FF9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-25"/>
        <c:axId val="116699520"/>
        <c:axId val="116701056"/>
      </c:barChart>
      <c:catAx>
        <c:axId val="116699520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116701056"/>
        <c:crosses val="autoZero"/>
        <c:auto val="1"/>
        <c:lblAlgn val="ctr"/>
        <c:lblOffset val="100"/>
        <c:noMultiLvlLbl val="0"/>
      </c:catAx>
      <c:valAx>
        <c:axId val="116701056"/>
        <c:scaling>
          <c:orientation val="minMax"/>
        </c:scaling>
        <c:delete val="0"/>
        <c:axPos val="l"/>
        <c:majorGridlines/>
        <c:numFmt formatCode="0%" sourceLinked="1"/>
        <c:majorTickMark val="none"/>
        <c:minorTickMark val="none"/>
        <c:tickLblPos val="nextTo"/>
        <c:spPr>
          <a:ln w="9525">
            <a:noFill/>
          </a:ln>
        </c:spPr>
        <c:crossAx val="116699520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en-US" sz="1200"/>
              <a:t>Influencing the political structure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'Pol &amp; Soc'!$A$33</c:f>
              <c:strCache>
                <c:ptCount val="1"/>
                <c:pt idx="0">
                  <c:v>FR</c:v>
                </c:pt>
              </c:strCache>
            </c:strRef>
          </c:tx>
          <c:spPr>
            <a:solidFill>
              <a:srgbClr val="92D05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'Pol &amp; Soc'!$B$31:$E$32</c:f>
              <c:strCache>
                <c:ptCount val="4"/>
                <c:pt idx="0">
                  <c:v>not important</c:v>
                </c:pt>
                <c:pt idx="1">
                  <c:v>somewhat important</c:v>
                </c:pt>
                <c:pt idx="2">
                  <c:v>very important</c:v>
                </c:pt>
                <c:pt idx="3">
                  <c:v>essential</c:v>
                </c:pt>
              </c:strCache>
            </c:strRef>
          </c:cat>
          <c:val>
            <c:numRef>
              <c:f>'Pol &amp; Soc'!$B$33:$E$33</c:f>
              <c:numCache>
                <c:formatCode>0%</c:formatCode>
                <c:ptCount val="4"/>
                <c:pt idx="0">
                  <c:v>0.2</c:v>
                </c:pt>
                <c:pt idx="1">
                  <c:v>0.41</c:v>
                </c:pt>
                <c:pt idx="2">
                  <c:v>0.26</c:v>
                </c:pt>
                <c:pt idx="3">
                  <c:v>0.13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99D-4C72-8FC1-724311E3E165}"/>
            </c:ext>
          </c:extLst>
        </c:ser>
        <c:ser>
          <c:idx val="1"/>
          <c:order val="1"/>
          <c:tx>
            <c:strRef>
              <c:f>'Pol &amp; Soc'!$A$34</c:f>
              <c:strCache>
                <c:ptCount val="1"/>
                <c:pt idx="0">
                  <c:v>SR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'Pol &amp; Soc'!$B$31:$E$32</c:f>
              <c:strCache>
                <c:ptCount val="4"/>
                <c:pt idx="0">
                  <c:v>not important</c:v>
                </c:pt>
                <c:pt idx="1">
                  <c:v>somewhat important</c:v>
                </c:pt>
                <c:pt idx="2">
                  <c:v>very important</c:v>
                </c:pt>
                <c:pt idx="3">
                  <c:v>essential</c:v>
                </c:pt>
              </c:strCache>
            </c:strRef>
          </c:cat>
          <c:val>
            <c:numRef>
              <c:f>'Pol &amp; Soc'!$B$34:$E$34</c:f>
              <c:numCache>
                <c:formatCode>0%</c:formatCode>
                <c:ptCount val="4"/>
                <c:pt idx="0">
                  <c:v>0.18</c:v>
                </c:pt>
                <c:pt idx="1">
                  <c:v>0.41</c:v>
                </c:pt>
                <c:pt idx="2">
                  <c:v>0.28999999999999998</c:v>
                </c:pt>
                <c:pt idx="3">
                  <c:v>0.11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99D-4C72-8FC1-724311E3E165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-25"/>
        <c:axId val="145491456"/>
        <c:axId val="145492992"/>
      </c:barChart>
      <c:catAx>
        <c:axId val="145491456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145492992"/>
        <c:crosses val="autoZero"/>
        <c:auto val="1"/>
        <c:lblAlgn val="ctr"/>
        <c:lblOffset val="100"/>
        <c:noMultiLvlLbl val="0"/>
      </c:catAx>
      <c:valAx>
        <c:axId val="145492992"/>
        <c:scaling>
          <c:orientation val="minMax"/>
        </c:scaling>
        <c:delete val="0"/>
        <c:axPos val="l"/>
        <c:majorGridlines/>
        <c:numFmt formatCode="0%" sourceLinked="1"/>
        <c:majorTickMark val="none"/>
        <c:minorTickMark val="none"/>
        <c:tickLblPos val="nextTo"/>
        <c:spPr>
          <a:ln w="9525">
            <a:noFill/>
          </a:ln>
        </c:spPr>
        <c:crossAx val="145491456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en-US" sz="1200"/>
              <a:t>Integrating spirituality</a:t>
            </a:r>
            <a:r>
              <a:rPr lang="en-US" sz="1200" baseline="0"/>
              <a:t> into my life</a:t>
            </a:r>
            <a:endParaRPr lang="en-US" sz="1200"/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'Pol &amp; Soc'!$A$38</c:f>
              <c:strCache>
                <c:ptCount val="1"/>
                <c:pt idx="0">
                  <c:v>FR</c:v>
                </c:pt>
              </c:strCache>
            </c:strRef>
          </c:tx>
          <c:spPr>
            <a:solidFill>
              <a:srgbClr val="92D05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'Pol &amp; Soc'!$B$36:$E$37</c:f>
              <c:strCache>
                <c:ptCount val="4"/>
                <c:pt idx="0">
                  <c:v>not important</c:v>
                </c:pt>
                <c:pt idx="1">
                  <c:v>somewhat important</c:v>
                </c:pt>
                <c:pt idx="2">
                  <c:v>very important</c:v>
                </c:pt>
                <c:pt idx="3">
                  <c:v>essential</c:v>
                </c:pt>
              </c:strCache>
            </c:strRef>
          </c:cat>
          <c:val>
            <c:numRef>
              <c:f>'Pol &amp; Soc'!$B$38:$E$38</c:f>
              <c:numCache>
                <c:formatCode>0%</c:formatCode>
                <c:ptCount val="4"/>
                <c:pt idx="0">
                  <c:v>0.15</c:v>
                </c:pt>
                <c:pt idx="1">
                  <c:v>0.3</c:v>
                </c:pt>
                <c:pt idx="2">
                  <c:v>0.31</c:v>
                </c:pt>
                <c:pt idx="3">
                  <c:v>0.24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A59-4D0D-9229-3D5F6C323452}"/>
            </c:ext>
          </c:extLst>
        </c:ser>
        <c:ser>
          <c:idx val="1"/>
          <c:order val="1"/>
          <c:tx>
            <c:strRef>
              <c:f>'Pol &amp; Soc'!$A$39</c:f>
              <c:strCache>
                <c:ptCount val="1"/>
                <c:pt idx="0">
                  <c:v>SR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'Pol &amp; Soc'!$B$36:$E$37</c:f>
              <c:strCache>
                <c:ptCount val="4"/>
                <c:pt idx="0">
                  <c:v>not important</c:v>
                </c:pt>
                <c:pt idx="1">
                  <c:v>somewhat important</c:v>
                </c:pt>
                <c:pt idx="2">
                  <c:v>very important</c:v>
                </c:pt>
                <c:pt idx="3">
                  <c:v>essential</c:v>
                </c:pt>
              </c:strCache>
            </c:strRef>
          </c:cat>
          <c:val>
            <c:numRef>
              <c:f>'Pol &amp; Soc'!$B$39:$E$39</c:f>
              <c:numCache>
                <c:formatCode>0%</c:formatCode>
                <c:ptCount val="4"/>
                <c:pt idx="0">
                  <c:v>0.15</c:v>
                </c:pt>
                <c:pt idx="1">
                  <c:v>0.27</c:v>
                </c:pt>
                <c:pt idx="2">
                  <c:v>0.28999999999999998</c:v>
                </c:pt>
                <c:pt idx="3">
                  <c:v>0.28000000000000003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A59-4D0D-9229-3D5F6C323452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-25"/>
        <c:axId val="146954880"/>
        <c:axId val="147157376"/>
      </c:barChart>
      <c:catAx>
        <c:axId val="146954880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147157376"/>
        <c:crosses val="autoZero"/>
        <c:auto val="1"/>
        <c:lblAlgn val="ctr"/>
        <c:lblOffset val="100"/>
        <c:noMultiLvlLbl val="0"/>
      </c:catAx>
      <c:valAx>
        <c:axId val="147157376"/>
        <c:scaling>
          <c:orientation val="minMax"/>
        </c:scaling>
        <c:delete val="0"/>
        <c:axPos val="l"/>
        <c:majorGridlines/>
        <c:numFmt formatCode="0%" sourceLinked="1"/>
        <c:majorTickMark val="none"/>
        <c:minorTickMark val="none"/>
        <c:tickLblPos val="nextTo"/>
        <c:spPr>
          <a:ln w="9525">
            <a:noFill/>
          </a:ln>
        </c:spPr>
        <c:crossAx val="146954880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en-US" sz="1200"/>
              <a:t>Volunteering</a:t>
            </a:r>
            <a:r>
              <a:rPr lang="en-US" sz="1200" baseline="0"/>
              <a:t> in my community</a:t>
            </a:r>
            <a:endParaRPr lang="en-US" sz="1200"/>
          </a:p>
        </c:rich>
      </c:tx>
      <c:layout>
        <c:manualLayout>
          <c:xMode val="edge"/>
          <c:yMode val="edge"/>
          <c:x val="0.26960411198600176"/>
          <c:y val="4.6296296296296294E-2"/>
        </c:manualLayout>
      </c:layout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'Pol &amp; Soc'!$A$43</c:f>
              <c:strCache>
                <c:ptCount val="1"/>
                <c:pt idx="0">
                  <c:v>FR</c:v>
                </c:pt>
              </c:strCache>
            </c:strRef>
          </c:tx>
          <c:spPr>
            <a:solidFill>
              <a:srgbClr val="92D05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'Pol &amp; Soc'!$B$41:$E$42</c:f>
              <c:strCache>
                <c:ptCount val="4"/>
                <c:pt idx="0">
                  <c:v>not important</c:v>
                </c:pt>
                <c:pt idx="1">
                  <c:v>somewhat important</c:v>
                </c:pt>
                <c:pt idx="2">
                  <c:v>very important</c:v>
                </c:pt>
                <c:pt idx="3">
                  <c:v>essential</c:v>
                </c:pt>
              </c:strCache>
            </c:strRef>
          </c:cat>
          <c:val>
            <c:numRef>
              <c:f>'Pol &amp; Soc'!$B$43:$E$43</c:f>
              <c:numCache>
                <c:formatCode>0%</c:formatCode>
                <c:ptCount val="4"/>
                <c:pt idx="0">
                  <c:v>0.03</c:v>
                </c:pt>
                <c:pt idx="1">
                  <c:v>0.28000000000000003</c:v>
                </c:pt>
                <c:pt idx="2">
                  <c:v>0.43</c:v>
                </c:pt>
                <c:pt idx="3">
                  <c:v>0.25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AF5-4D38-A7E9-7A38D0FF97B8}"/>
            </c:ext>
          </c:extLst>
        </c:ser>
        <c:ser>
          <c:idx val="1"/>
          <c:order val="1"/>
          <c:tx>
            <c:strRef>
              <c:f>'Pol &amp; Soc'!$A$44</c:f>
              <c:strCache>
                <c:ptCount val="1"/>
                <c:pt idx="0">
                  <c:v>SR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'Pol &amp; Soc'!$B$41:$E$42</c:f>
              <c:strCache>
                <c:ptCount val="4"/>
                <c:pt idx="0">
                  <c:v>not important</c:v>
                </c:pt>
                <c:pt idx="1">
                  <c:v>somewhat important</c:v>
                </c:pt>
                <c:pt idx="2">
                  <c:v>very important</c:v>
                </c:pt>
                <c:pt idx="3">
                  <c:v>essential</c:v>
                </c:pt>
              </c:strCache>
            </c:strRef>
          </c:cat>
          <c:val>
            <c:numRef>
              <c:f>'Pol &amp; Soc'!$B$44:$E$44</c:f>
              <c:numCache>
                <c:formatCode>0%</c:formatCode>
                <c:ptCount val="4"/>
                <c:pt idx="0">
                  <c:v>0.05</c:v>
                </c:pt>
                <c:pt idx="1">
                  <c:v>0.27</c:v>
                </c:pt>
                <c:pt idx="2">
                  <c:v>0.45</c:v>
                </c:pt>
                <c:pt idx="3">
                  <c:v>0.23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AF5-4D38-A7E9-7A38D0FF97B8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-25"/>
        <c:axId val="100163584"/>
        <c:axId val="100165120"/>
      </c:barChart>
      <c:catAx>
        <c:axId val="100163584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100165120"/>
        <c:crosses val="autoZero"/>
        <c:auto val="1"/>
        <c:lblAlgn val="ctr"/>
        <c:lblOffset val="100"/>
        <c:noMultiLvlLbl val="0"/>
      </c:catAx>
      <c:valAx>
        <c:axId val="100165120"/>
        <c:scaling>
          <c:orientation val="minMax"/>
        </c:scaling>
        <c:delete val="0"/>
        <c:axPos val="l"/>
        <c:majorGridlines/>
        <c:numFmt formatCode="0%" sourceLinked="1"/>
        <c:majorTickMark val="none"/>
        <c:minorTickMark val="none"/>
        <c:tickLblPos val="nextTo"/>
        <c:spPr>
          <a:ln w="9525">
            <a:noFill/>
          </a:ln>
        </c:spPr>
        <c:crossAx val="100163584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en-US" sz="1200"/>
              <a:t>I would like to join an</a:t>
            </a:r>
            <a:r>
              <a:rPr lang="en-US" sz="1200" baseline="0"/>
              <a:t> organization that emphasizes getting to know peope from different cultures.</a:t>
            </a:r>
            <a:endParaRPr lang="en-US" sz="1200"/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MGUDS!$A$4</c:f>
              <c:strCache>
                <c:ptCount val="1"/>
                <c:pt idx="0">
                  <c:v>FR</c:v>
                </c:pt>
              </c:strCache>
            </c:strRef>
          </c:tx>
          <c:spPr>
            <a:solidFill>
              <a:srgbClr val="FF66FF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MGUDS!$B$1:$G$3</c:f>
              <c:strCache>
                <c:ptCount val="6"/>
                <c:pt idx="0">
                  <c:v>strongly disagree</c:v>
                </c:pt>
                <c:pt idx="1">
                  <c:v>disagree</c:v>
                </c:pt>
                <c:pt idx="2">
                  <c:v>disagree a little bit</c:v>
                </c:pt>
                <c:pt idx="3">
                  <c:v>agree a little bit</c:v>
                </c:pt>
                <c:pt idx="4">
                  <c:v>agree</c:v>
                </c:pt>
                <c:pt idx="5">
                  <c:v>strongly agree</c:v>
                </c:pt>
              </c:strCache>
            </c:strRef>
          </c:cat>
          <c:val>
            <c:numRef>
              <c:f>MGUDS!$B$4:$G$4</c:f>
              <c:numCache>
                <c:formatCode>0%</c:formatCode>
                <c:ptCount val="6"/>
                <c:pt idx="0">
                  <c:v>0.03</c:v>
                </c:pt>
                <c:pt idx="1">
                  <c:v>0.05</c:v>
                </c:pt>
                <c:pt idx="2">
                  <c:v>0.11</c:v>
                </c:pt>
                <c:pt idx="3">
                  <c:v>0.4</c:v>
                </c:pt>
                <c:pt idx="4">
                  <c:v>0.27</c:v>
                </c:pt>
                <c:pt idx="5">
                  <c:v>0.13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42B-422D-AE4B-E64A5BE8E567}"/>
            </c:ext>
          </c:extLst>
        </c:ser>
        <c:ser>
          <c:idx val="1"/>
          <c:order val="1"/>
          <c:tx>
            <c:strRef>
              <c:f>MGUDS!$A$5</c:f>
              <c:strCache>
                <c:ptCount val="1"/>
                <c:pt idx="0">
                  <c:v>SR</c:v>
                </c:pt>
              </c:strCache>
            </c:strRef>
          </c:tx>
          <c:spPr>
            <a:solidFill>
              <a:srgbClr val="CC000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MGUDS!$B$1:$G$3</c:f>
              <c:strCache>
                <c:ptCount val="6"/>
                <c:pt idx="0">
                  <c:v>strongly disagree</c:v>
                </c:pt>
                <c:pt idx="1">
                  <c:v>disagree</c:v>
                </c:pt>
                <c:pt idx="2">
                  <c:v>disagree a little bit</c:v>
                </c:pt>
                <c:pt idx="3">
                  <c:v>agree a little bit</c:v>
                </c:pt>
                <c:pt idx="4">
                  <c:v>agree</c:v>
                </c:pt>
                <c:pt idx="5">
                  <c:v>strongly agree</c:v>
                </c:pt>
              </c:strCache>
            </c:strRef>
          </c:cat>
          <c:val>
            <c:numRef>
              <c:f>MGUDS!$B$5:$G$5</c:f>
              <c:numCache>
                <c:formatCode>0%</c:formatCode>
                <c:ptCount val="6"/>
                <c:pt idx="0">
                  <c:v>0.03</c:v>
                </c:pt>
                <c:pt idx="1">
                  <c:v>0.06</c:v>
                </c:pt>
                <c:pt idx="2">
                  <c:v>7.0000000000000007E-2</c:v>
                </c:pt>
                <c:pt idx="3">
                  <c:v>0.34</c:v>
                </c:pt>
                <c:pt idx="4">
                  <c:v>0.36</c:v>
                </c:pt>
                <c:pt idx="5">
                  <c:v>0.15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42B-422D-AE4B-E64A5BE8E567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-25"/>
        <c:axId val="96813056"/>
        <c:axId val="96814592"/>
      </c:barChart>
      <c:catAx>
        <c:axId val="96813056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96814592"/>
        <c:crosses val="autoZero"/>
        <c:auto val="1"/>
        <c:lblAlgn val="ctr"/>
        <c:lblOffset val="100"/>
        <c:noMultiLvlLbl val="0"/>
      </c:catAx>
      <c:valAx>
        <c:axId val="96814592"/>
        <c:scaling>
          <c:orientation val="minMax"/>
        </c:scaling>
        <c:delete val="0"/>
        <c:axPos val="l"/>
        <c:majorGridlines/>
        <c:numFmt formatCode="0%" sourceLinked="1"/>
        <c:majorTickMark val="none"/>
        <c:minorTickMark val="none"/>
        <c:tickLblPos val="nextTo"/>
        <c:spPr>
          <a:ln w="9525">
            <a:noFill/>
          </a:ln>
        </c:spPr>
        <c:crossAx val="96813056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200"/>
              <a:t>Persons with disabilities can teach me things I could not learn elsewhere.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MGUDS!$A$10</c:f>
              <c:strCache>
                <c:ptCount val="1"/>
                <c:pt idx="0">
                  <c:v>FR</c:v>
                </c:pt>
              </c:strCache>
            </c:strRef>
          </c:tx>
          <c:spPr>
            <a:solidFill>
              <a:srgbClr val="FF66FF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MGUDS!$B$8:$G$9</c:f>
              <c:strCache>
                <c:ptCount val="6"/>
                <c:pt idx="0">
                  <c:v>strongly disagree</c:v>
                </c:pt>
                <c:pt idx="1">
                  <c:v>disagree</c:v>
                </c:pt>
                <c:pt idx="2">
                  <c:v>disagree a little bit</c:v>
                </c:pt>
                <c:pt idx="3">
                  <c:v>agree a little bit</c:v>
                </c:pt>
                <c:pt idx="4">
                  <c:v>agree</c:v>
                </c:pt>
                <c:pt idx="5">
                  <c:v>strongly agree</c:v>
                </c:pt>
              </c:strCache>
            </c:strRef>
          </c:cat>
          <c:val>
            <c:numRef>
              <c:f>MGUDS!$B$10:$G$10</c:f>
              <c:numCache>
                <c:formatCode>0%</c:formatCode>
                <c:ptCount val="6"/>
                <c:pt idx="0">
                  <c:v>0.01</c:v>
                </c:pt>
                <c:pt idx="1">
                  <c:v>0.02</c:v>
                </c:pt>
                <c:pt idx="2">
                  <c:v>0.04</c:v>
                </c:pt>
                <c:pt idx="3">
                  <c:v>0.25</c:v>
                </c:pt>
                <c:pt idx="4">
                  <c:v>0.41</c:v>
                </c:pt>
                <c:pt idx="5">
                  <c:v>0.26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E0F-4214-94C9-D13ED257B717}"/>
            </c:ext>
          </c:extLst>
        </c:ser>
        <c:ser>
          <c:idx val="1"/>
          <c:order val="1"/>
          <c:tx>
            <c:strRef>
              <c:f>MGUDS!$A$11</c:f>
              <c:strCache>
                <c:ptCount val="1"/>
                <c:pt idx="0">
                  <c:v>SR</c:v>
                </c:pt>
              </c:strCache>
            </c:strRef>
          </c:tx>
          <c:spPr>
            <a:solidFill>
              <a:srgbClr val="CC000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MGUDS!$B$8:$G$9</c:f>
              <c:strCache>
                <c:ptCount val="6"/>
                <c:pt idx="0">
                  <c:v>strongly disagree</c:v>
                </c:pt>
                <c:pt idx="1">
                  <c:v>disagree</c:v>
                </c:pt>
                <c:pt idx="2">
                  <c:v>disagree a little bit</c:v>
                </c:pt>
                <c:pt idx="3">
                  <c:v>agree a little bit</c:v>
                </c:pt>
                <c:pt idx="4">
                  <c:v>agree</c:v>
                </c:pt>
                <c:pt idx="5">
                  <c:v>strongly agree</c:v>
                </c:pt>
              </c:strCache>
            </c:strRef>
          </c:cat>
          <c:val>
            <c:numRef>
              <c:f>MGUDS!$B$11:$G$11</c:f>
              <c:numCache>
                <c:formatCode>0%</c:formatCode>
                <c:ptCount val="6"/>
                <c:pt idx="0">
                  <c:v>0.01</c:v>
                </c:pt>
                <c:pt idx="1">
                  <c:v>0.02</c:v>
                </c:pt>
                <c:pt idx="2">
                  <c:v>0.03</c:v>
                </c:pt>
                <c:pt idx="3">
                  <c:v>0.15</c:v>
                </c:pt>
                <c:pt idx="4">
                  <c:v>0.43</c:v>
                </c:pt>
                <c:pt idx="5">
                  <c:v>0.36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E0F-4214-94C9-D13ED257B717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-25"/>
        <c:axId val="164646272"/>
        <c:axId val="150606976"/>
      </c:barChart>
      <c:catAx>
        <c:axId val="164646272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150606976"/>
        <c:crosses val="autoZero"/>
        <c:auto val="1"/>
        <c:lblAlgn val="ctr"/>
        <c:lblOffset val="100"/>
        <c:noMultiLvlLbl val="0"/>
      </c:catAx>
      <c:valAx>
        <c:axId val="150606976"/>
        <c:scaling>
          <c:orientation val="minMax"/>
        </c:scaling>
        <c:delete val="0"/>
        <c:axPos val="l"/>
        <c:majorGridlines/>
        <c:numFmt formatCode="0%" sourceLinked="1"/>
        <c:majorTickMark val="none"/>
        <c:minorTickMark val="none"/>
        <c:tickLblPos val="nextTo"/>
        <c:spPr>
          <a:ln w="9525">
            <a:noFill/>
          </a:ln>
        </c:spPr>
        <c:crossAx val="164646272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en-US" sz="1200"/>
              <a:t>Getting to know someone of another race is generally</a:t>
            </a:r>
            <a:r>
              <a:rPr lang="en-US" sz="1200" baseline="0"/>
              <a:t> an uncomfortable experience for me.</a:t>
            </a:r>
            <a:endParaRPr lang="en-US" sz="1200"/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MGUDS!$A$16</c:f>
              <c:strCache>
                <c:ptCount val="1"/>
                <c:pt idx="0">
                  <c:v>FR</c:v>
                </c:pt>
              </c:strCache>
            </c:strRef>
          </c:tx>
          <c:spPr>
            <a:solidFill>
              <a:srgbClr val="FF66FF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MGUDS!$B$13:$G$15</c:f>
              <c:strCache>
                <c:ptCount val="6"/>
                <c:pt idx="0">
                  <c:v>strongly disagree</c:v>
                </c:pt>
                <c:pt idx="1">
                  <c:v>disagree</c:v>
                </c:pt>
                <c:pt idx="2">
                  <c:v>disagree a little bit</c:v>
                </c:pt>
                <c:pt idx="3">
                  <c:v>agree a little bit</c:v>
                </c:pt>
                <c:pt idx="4">
                  <c:v>agree</c:v>
                </c:pt>
                <c:pt idx="5">
                  <c:v>strongly agree</c:v>
                </c:pt>
              </c:strCache>
            </c:strRef>
          </c:cat>
          <c:val>
            <c:numRef>
              <c:f>MGUDS!$B$16:$G$16</c:f>
              <c:numCache>
                <c:formatCode>0%</c:formatCode>
                <c:ptCount val="6"/>
                <c:pt idx="0">
                  <c:v>0.4</c:v>
                </c:pt>
                <c:pt idx="1">
                  <c:v>0.28000000000000003</c:v>
                </c:pt>
                <c:pt idx="2">
                  <c:v>0.08</c:v>
                </c:pt>
                <c:pt idx="3">
                  <c:v>0.13</c:v>
                </c:pt>
                <c:pt idx="4">
                  <c:v>0.06</c:v>
                </c:pt>
                <c:pt idx="5">
                  <c:v>0.03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FC0-46CF-AB66-F7DC81613B57}"/>
            </c:ext>
          </c:extLst>
        </c:ser>
        <c:ser>
          <c:idx val="1"/>
          <c:order val="1"/>
          <c:tx>
            <c:strRef>
              <c:f>MGUDS!$A$17</c:f>
              <c:strCache>
                <c:ptCount val="1"/>
                <c:pt idx="0">
                  <c:v>SR</c:v>
                </c:pt>
              </c:strCache>
            </c:strRef>
          </c:tx>
          <c:spPr>
            <a:solidFill>
              <a:srgbClr val="CC000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MGUDS!$B$13:$G$15</c:f>
              <c:strCache>
                <c:ptCount val="6"/>
                <c:pt idx="0">
                  <c:v>strongly disagree</c:v>
                </c:pt>
                <c:pt idx="1">
                  <c:v>disagree</c:v>
                </c:pt>
                <c:pt idx="2">
                  <c:v>disagree a little bit</c:v>
                </c:pt>
                <c:pt idx="3">
                  <c:v>agree a little bit</c:v>
                </c:pt>
                <c:pt idx="4">
                  <c:v>agree</c:v>
                </c:pt>
                <c:pt idx="5">
                  <c:v>strongly agree</c:v>
                </c:pt>
              </c:strCache>
            </c:strRef>
          </c:cat>
          <c:val>
            <c:numRef>
              <c:f>MGUDS!$B$17:$G$17</c:f>
              <c:numCache>
                <c:formatCode>0%</c:formatCode>
                <c:ptCount val="6"/>
                <c:pt idx="0">
                  <c:v>0.43</c:v>
                </c:pt>
                <c:pt idx="1">
                  <c:v>0.32</c:v>
                </c:pt>
                <c:pt idx="2">
                  <c:v>0.08</c:v>
                </c:pt>
                <c:pt idx="3">
                  <c:v>0.08</c:v>
                </c:pt>
                <c:pt idx="4">
                  <c:v>0.06</c:v>
                </c:pt>
                <c:pt idx="5">
                  <c:v>0.03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FC0-46CF-AB66-F7DC81613B57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-25"/>
        <c:axId val="150653568"/>
        <c:axId val="165290368"/>
      </c:barChart>
      <c:catAx>
        <c:axId val="150653568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165290368"/>
        <c:crosses val="autoZero"/>
        <c:auto val="1"/>
        <c:lblAlgn val="ctr"/>
        <c:lblOffset val="100"/>
        <c:noMultiLvlLbl val="0"/>
      </c:catAx>
      <c:valAx>
        <c:axId val="165290368"/>
        <c:scaling>
          <c:orientation val="minMax"/>
        </c:scaling>
        <c:delete val="0"/>
        <c:axPos val="l"/>
        <c:majorGridlines/>
        <c:numFmt formatCode="0%" sourceLinked="1"/>
        <c:majorTickMark val="none"/>
        <c:minorTickMark val="none"/>
        <c:tickLblPos val="nextTo"/>
        <c:spPr>
          <a:ln w="9525">
            <a:noFill/>
          </a:ln>
        </c:spPr>
        <c:crossAx val="150653568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Gender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demo!$B$9</c:f>
              <c:strCache>
                <c:ptCount val="1"/>
                <c:pt idx="0">
                  <c:v>FR</c:v>
                </c:pt>
              </c:strCache>
            </c:strRef>
          </c:tx>
          <c:spPr>
            <a:solidFill>
              <a:srgbClr val="92D05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demo!$A$10:$A$12</c:f>
              <c:strCache>
                <c:ptCount val="3"/>
                <c:pt idx="0">
                  <c:v>Female</c:v>
                </c:pt>
                <c:pt idx="1">
                  <c:v>Male</c:v>
                </c:pt>
                <c:pt idx="2">
                  <c:v>Transgender</c:v>
                </c:pt>
              </c:strCache>
            </c:strRef>
          </c:cat>
          <c:val>
            <c:numRef>
              <c:f>demo!$B$10:$B$12</c:f>
              <c:numCache>
                <c:formatCode>0%</c:formatCode>
                <c:ptCount val="3"/>
                <c:pt idx="0">
                  <c:v>0.63</c:v>
                </c:pt>
                <c:pt idx="1">
                  <c:v>0.36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D70-4D79-8B62-28966066A5DB}"/>
            </c:ext>
          </c:extLst>
        </c:ser>
        <c:ser>
          <c:idx val="1"/>
          <c:order val="1"/>
          <c:tx>
            <c:strRef>
              <c:f>demo!$C$9</c:f>
              <c:strCache>
                <c:ptCount val="1"/>
                <c:pt idx="0">
                  <c:v>SR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demo!$A$10:$A$12</c:f>
              <c:strCache>
                <c:ptCount val="3"/>
                <c:pt idx="0">
                  <c:v>Female</c:v>
                </c:pt>
                <c:pt idx="1">
                  <c:v>Male</c:v>
                </c:pt>
                <c:pt idx="2">
                  <c:v>Transgender</c:v>
                </c:pt>
              </c:strCache>
            </c:strRef>
          </c:cat>
          <c:val>
            <c:numRef>
              <c:f>demo!$C$10:$C$12</c:f>
              <c:numCache>
                <c:formatCode>0%</c:formatCode>
                <c:ptCount val="3"/>
                <c:pt idx="0">
                  <c:v>0.64</c:v>
                </c:pt>
                <c:pt idx="1">
                  <c:v>0.36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D70-4D79-8B62-28966066A5DB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-25"/>
        <c:axId val="93113728"/>
        <c:axId val="93121152"/>
      </c:barChart>
      <c:catAx>
        <c:axId val="93113728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93121152"/>
        <c:crosses val="autoZero"/>
        <c:auto val="1"/>
        <c:lblAlgn val="ctr"/>
        <c:lblOffset val="100"/>
        <c:noMultiLvlLbl val="0"/>
      </c:catAx>
      <c:valAx>
        <c:axId val="93121152"/>
        <c:scaling>
          <c:orientation val="minMax"/>
        </c:scaling>
        <c:delete val="0"/>
        <c:axPos val="l"/>
        <c:majorGridlines/>
        <c:numFmt formatCode="0%" sourceLinked="1"/>
        <c:majorTickMark val="none"/>
        <c:minorTickMark val="none"/>
        <c:tickLblPos val="nextTo"/>
        <c:spPr>
          <a:ln w="9525">
            <a:noFill/>
          </a:ln>
        </c:spPr>
        <c:crossAx val="93113728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en-US" sz="1200"/>
              <a:t>I would like to go to events that feature music, food, or traditions</a:t>
            </a:r>
            <a:r>
              <a:rPr lang="en-US" sz="1200" baseline="0"/>
              <a:t> from other countries.</a:t>
            </a:r>
            <a:endParaRPr lang="en-US" sz="1200"/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MGUDS!$A$22</c:f>
              <c:strCache>
                <c:ptCount val="1"/>
                <c:pt idx="0">
                  <c:v>FR</c:v>
                </c:pt>
              </c:strCache>
            </c:strRef>
          </c:tx>
          <c:spPr>
            <a:solidFill>
              <a:srgbClr val="FF66FF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MGUDS!$B$19:$G$21</c:f>
              <c:strCache>
                <c:ptCount val="6"/>
                <c:pt idx="0">
                  <c:v>strongly disagree</c:v>
                </c:pt>
                <c:pt idx="1">
                  <c:v>disagree</c:v>
                </c:pt>
                <c:pt idx="2">
                  <c:v>disagree a little bit</c:v>
                </c:pt>
                <c:pt idx="3">
                  <c:v>agree a little bit</c:v>
                </c:pt>
                <c:pt idx="4">
                  <c:v>agree</c:v>
                </c:pt>
                <c:pt idx="5">
                  <c:v>strongly agree</c:v>
                </c:pt>
              </c:strCache>
            </c:strRef>
          </c:cat>
          <c:val>
            <c:numRef>
              <c:f>MGUDS!$B$22:$G$22</c:f>
              <c:numCache>
                <c:formatCode>0%</c:formatCode>
                <c:ptCount val="6"/>
                <c:pt idx="0">
                  <c:v>0.01</c:v>
                </c:pt>
                <c:pt idx="1">
                  <c:v>0.02</c:v>
                </c:pt>
                <c:pt idx="2">
                  <c:v>0.06</c:v>
                </c:pt>
                <c:pt idx="3">
                  <c:v>0.21</c:v>
                </c:pt>
                <c:pt idx="4">
                  <c:v>0.34</c:v>
                </c:pt>
                <c:pt idx="5">
                  <c:v>0.35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BB7-417D-B05B-0D3ADA5DD18A}"/>
            </c:ext>
          </c:extLst>
        </c:ser>
        <c:ser>
          <c:idx val="1"/>
          <c:order val="1"/>
          <c:tx>
            <c:strRef>
              <c:f>MGUDS!$A$23</c:f>
              <c:strCache>
                <c:ptCount val="1"/>
                <c:pt idx="0">
                  <c:v>SR</c:v>
                </c:pt>
              </c:strCache>
            </c:strRef>
          </c:tx>
          <c:spPr>
            <a:solidFill>
              <a:srgbClr val="CC000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MGUDS!$B$19:$G$21</c:f>
              <c:strCache>
                <c:ptCount val="6"/>
                <c:pt idx="0">
                  <c:v>strongly disagree</c:v>
                </c:pt>
                <c:pt idx="1">
                  <c:v>disagree</c:v>
                </c:pt>
                <c:pt idx="2">
                  <c:v>disagree a little bit</c:v>
                </c:pt>
                <c:pt idx="3">
                  <c:v>agree a little bit</c:v>
                </c:pt>
                <c:pt idx="4">
                  <c:v>agree</c:v>
                </c:pt>
                <c:pt idx="5">
                  <c:v>strongly agree</c:v>
                </c:pt>
              </c:strCache>
            </c:strRef>
          </c:cat>
          <c:val>
            <c:numRef>
              <c:f>MGUDS!$B$23:$G$23</c:f>
              <c:numCache>
                <c:formatCode>0%</c:formatCode>
                <c:ptCount val="6"/>
                <c:pt idx="0">
                  <c:v>0.01</c:v>
                </c:pt>
                <c:pt idx="1">
                  <c:v>0.03</c:v>
                </c:pt>
                <c:pt idx="2">
                  <c:v>0.04</c:v>
                </c:pt>
                <c:pt idx="3">
                  <c:v>0.2</c:v>
                </c:pt>
                <c:pt idx="4">
                  <c:v>0.42</c:v>
                </c:pt>
                <c:pt idx="5">
                  <c:v>0.31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BB7-417D-B05B-0D3ADA5DD18A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-25"/>
        <c:axId val="166781312"/>
        <c:axId val="166782848"/>
      </c:barChart>
      <c:catAx>
        <c:axId val="166781312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166782848"/>
        <c:crosses val="autoZero"/>
        <c:auto val="1"/>
        <c:lblAlgn val="ctr"/>
        <c:lblOffset val="100"/>
        <c:noMultiLvlLbl val="0"/>
      </c:catAx>
      <c:valAx>
        <c:axId val="166782848"/>
        <c:scaling>
          <c:orientation val="minMax"/>
        </c:scaling>
        <c:delete val="0"/>
        <c:axPos val="l"/>
        <c:majorGridlines/>
        <c:numFmt formatCode="0%" sourceLinked="1"/>
        <c:majorTickMark val="none"/>
        <c:minorTickMark val="none"/>
        <c:tickLblPos val="nextTo"/>
        <c:spPr>
          <a:ln w="9525">
            <a:noFill/>
          </a:ln>
        </c:spPr>
        <c:crossAx val="166781312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en-US" sz="1200"/>
              <a:t>I can best understand someone after I get to know how</a:t>
            </a:r>
            <a:r>
              <a:rPr lang="en-US" sz="1200" baseline="0"/>
              <a:t> he/she is both similar to and differnt from me.</a:t>
            </a:r>
            <a:endParaRPr lang="en-US" sz="1200"/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MGUDS!$A$28</c:f>
              <c:strCache>
                <c:ptCount val="1"/>
                <c:pt idx="0">
                  <c:v>FR</c:v>
                </c:pt>
              </c:strCache>
            </c:strRef>
          </c:tx>
          <c:spPr>
            <a:solidFill>
              <a:srgbClr val="FF66FF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MGUDS!$B$25:$G$27</c:f>
              <c:strCache>
                <c:ptCount val="6"/>
                <c:pt idx="0">
                  <c:v>strongly disagree</c:v>
                </c:pt>
                <c:pt idx="1">
                  <c:v>disagree</c:v>
                </c:pt>
                <c:pt idx="2">
                  <c:v>disagree a little bit</c:v>
                </c:pt>
                <c:pt idx="3">
                  <c:v>agree a little bit</c:v>
                </c:pt>
                <c:pt idx="4">
                  <c:v>agree</c:v>
                </c:pt>
                <c:pt idx="5">
                  <c:v>strongly agree</c:v>
                </c:pt>
              </c:strCache>
            </c:strRef>
          </c:cat>
          <c:val>
            <c:numRef>
              <c:f>MGUDS!$B$28:$G$28</c:f>
              <c:numCache>
                <c:formatCode>0%</c:formatCode>
                <c:ptCount val="6"/>
                <c:pt idx="0">
                  <c:v>0.01</c:v>
                </c:pt>
                <c:pt idx="1">
                  <c:v>0.01</c:v>
                </c:pt>
                <c:pt idx="2">
                  <c:v>0.04</c:v>
                </c:pt>
                <c:pt idx="3">
                  <c:v>0.2</c:v>
                </c:pt>
                <c:pt idx="4">
                  <c:v>0.46</c:v>
                </c:pt>
                <c:pt idx="5">
                  <c:v>0.27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559-4175-A9CA-5B92BA30DFB4}"/>
            </c:ext>
          </c:extLst>
        </c:ser>
        <c:ser>
          <c:idx val="1"/>
          <c:order val="1"/>
          <c:tx>
            <c:strRef>
              <c:f>MGUDS!$A$29</c:f>
              <c:strCache>
                <c:ptCount val="1"/>
                <c:pt idx="0">
                  <c:v>SR</c:v>
                </c:pt>
              </c:strCache>
            </c:strRef>
          </c:tx>
          <c:spPr>
            <a:solidFill>
              <a:srgbClr val="CC000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MGUDS!$B$25:$G$27</c:f>
              <c:strCache>
                <c:ptCount val="6"/>
                <c:pt idx="0">
                  <c:v>strongly disagree</c:v>
                </c:pt>
                <c:pt idx="1">
                  <c:v>disagree</c:v>
                </c:pt>
                <c:pt idx="2">
                  <c:v>disagree a little bit</c:v>
                </c:pt>
                <c:pt idx="3">
                  <c:v>agree a little bit</c:v>
                </c:pt>
                <c:pt idx="4">
                  <c:v>agree</c:v>
                </c:pt>
                <c:pt idx="5">
                  <c:v>strongly agree</c:v>
                </c:pt>
              </c:strCache>
            </c:strRef>
          </c:cat>
          <c:val>
            <c:numRef>
              <c:f>MGUDS!$B$29:$G$29</c:f>
              <c:numCache>
                <c:formatCode>0%</c:formatCode>
                <c:ptCount val="6"/>
                <c:pt idx="0">
                  <c:v>0.01</c:v>
                </c:pt>
                <c:pt idx="1">
                  <c:v>0.02</c:v>
                </c:pt>
                <c:pt idx="2">
                  <c:v>0.04</c:v>
                </c:pt>
                <c:pt idx="3">
                  <c:v>0.24</c:v>
                </c:pt>
                <c:pt idx="4">
                  <c:v>0.47</c:v>
                </c:pt>
                <c:pt idx="5">
                  <c:v>0.22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559-4175-A9CA-5B92BA30DFB4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-25"/>
        <c:axId val="168325888"/>
        <c:axId val="168327424"/>
      </c:barChart>
      <c:catAx>
        <c:axId val="168325888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168327424"/>
        <c:crosses val="autoZero"/>
        <c:auto val="1"/>
        <c:lblAlgn val="ctr"/>
        <c:lblOffset val="100"/>
        <c:noMultiLvlLbl val="0"/>
      </c:catAx>
      <c:valAx>
        <c:axId val="168327424"/>
        <c:scaling>
          <c:orientation val="minMax"/>
        </c:scaling>
        <c:delete val="0"/>
        <c:axPos val="l"/>
        <c:majorGridlines/>
        <c:numFmt formatCode="0%" sourceLinked="1"/>
        <c:majorTickMark val="none"/>
        <c:minorTickMark val="none"/>
        <c:tickLblPos val="nextTo"/>
        <c:spPr>
          <a:ln w="9525">
            <a:noFill/>
          </a:ln>
        </c:spPr>
        <c:crossAx val="168325888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200"/>
              <a:t>I am only at ease with people of my race.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MGUDS!$A$34</c:f>
              <c:strCache>
                <c:ptCount val="1"/>
                <c:pt idx="0">
                  <c:v>FR</c:v>
                </c:pt>
              </c:strCache>
            </c:strRef>
          </c:tx>
          <c:spPr>
            <a:solidFill>
              <a:srgbClr val="FF66FF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MGUDS!$B$32:$G$33</c:f>
              <c:strCache>
                <c:ptCount val="6"/>
                <c:pt idx="0">
                  <c:v>strongly disagree</c:v>
                </c:pt>
                <c:pt idx="1">
                  <c:v>disagree</c:v>
                </c:pt>
                <c:pt idx="2">
                  <c:v>disagree a little bit</c:v>
                </c:pt>
                <c:pt idx="3">
                  <c:v>agree a little bit</c:v>
                </c:pt>
                <c:pt idx="4">
                  <c:v>agree</c:v>
                </c:pt>
                <c:pt idx="5">
                  <c:v>strongly agree</c:v>
                </c:pt>
              </c:strCache>
            </c:strRef>
          </c:cat>
          <c:val>
            <c:numRef>
              <c:f>MGUDS!$B$34:$G$34</c:f>
              <c:numCache>
                <c:formatCode>0%</c:formatCode>
                <c:ptCount val="6"/>
                <c:pt idx="0">
                  <c:v>0.49</c:v>
                </c:pt>
                <c:pt idx="1">
                  <c:v>0.23</c:v>
                </c:pt>
                <c:pt idx="2">
                  <c:v>7.0000000000000007E-2</c:v>
                </c:pt>
                <c:pt idx="3">
                  <c:v>0.12</c:v>
                </c:pt>
                <c:pt idx="4">
                  <c:v>0.06</c:v>
                </c:pt>
                <c:pt idx="5">
                  <c:v>0.03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D10-449D-AA01-62489E1C8403}"/>
            </c:ext>
          </c:extLst>
        </c:ser>
        <c:ser>
          <c:idx val="1"/>
          <c:order val="1"/>
          <c:tx>
            <c:strRef>
              <c:f>MGUDS!$A$35</c:f>
              <c:strCache>
                <c:ptCount val="1"/>
                <c:pt idx="0">
                  <c:v>SR</c:v>
                </c:pt>
              </c:strCache>
            </c:strRef>
          </c:tx>
          <c:spPr>
            <a:solidFill>
              <a:srgbClr val="CC000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MGUDS!$B$32:$G$33</c:f>
              <c:strCache>
                <c:ptCount val="6"/>
                <c:pt idx="0">
                  <c:v>strongly disagree</c:v>
                </c:pt>
                <c:pt idx="1">
                  <c:v>disagree</c:v>
                </c:pt>
                <c:pt idx="2">
                  <c:v>disagree a little bit</c:v>
                </c:pt>
                <c:pt idx="3">
                  <c:v>agree a little bit</c:v>
                </c:pt>
                <c:pt idx="4">
                  <c:v>agree</c:v>
                </c:pt>
                <c:pt idx="5">
                  <c:v>strongly agree</c:v>
                </c:pt>
              </c:strCache>
            </c:strRef>
          </c:cat>
          <c:val>
            <c:numRef>
              <c:f>MGUDS!$B$35:$G$35</c:f>
              <c:numCache>
                <c:formatCode>0%</c:formatCode>
                <c:ptCount val="6"/>
                <c:pt idx="0">
                  <c:v>0.48</c:v>
                </c:pt>
                <c:pt idx="1">
                  <c:v>0.31</c:v>
                </c:pt>
                <c:pt idx="2">
                  <c:v>0.06</c:v>
                </c:pt>
                <c:pt idx="3">
                  <c:v>0.06</c:v>
                </c:pt>
                <c:pt idx="4">
                  <c:v>0.06</c:v>
                </c:pt>
                <c:pt idx="5">
                  <c:v>0.02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D10-449D-AA01-62489E1C8403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-25"/>
        <c:axId val="174933120"/>
        <c:axId val="174934656"/>
      </c:barChart>
      <c:catAx>
        <c:axId val="174933120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174934656"/>
        <c:crosses val="autoZero"/>
        <c:auto val="1"/>
        <c:lblAlgn val="ctr"/>
        <c:lblOffset val="100"/>
        <c:noMultiLvlLbl val="0"/>
      </c:catAx>
      <c:valAx>
        <c:axId val="174934656"/>
        <c:scaling>
          <c:orientation val="minMax"/>
        </c:scaling>
        <c:delete val="0"/>
        <c:axPos val="l"/>
        <c:majorGridlines/>
        <c:numFmt formatCode="0%" sourceLinked="1"/>
        <c:majorTickMark val="none"/>
        <c:minorTickMark val="none"/>
        <c:tickLblPos val="nextTo"/>
        <c:spPr>
          <a:ln w="9525">
            <a:noFill/>
          </a:ln>
        </c:spPr>
        <c:crossAx val="174933120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200"/>
              <a:t>I often listen to music of other cultures.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MGUDS!$A$40</c:f>
              <c:strCache>
                <c:ptCount val="1"/>
                <c:pt idx="0">
                  <c:v>FR</c:v>
                </c:pt>
              </c:strCache>
            </c:strRef>
          </c:tx>
          <c:spPr>
            <a:solidFill>
              <a:srgbClr val="FF66FF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MGUDS!$B$38:$G$39</c:f>
              <c:strCache>
                <c:ptCount val="6"/>
                <c:pt idx="0">
                  <c:v>strongly disagree</c:v>
                </c:pt>
                <c:pt idx="1">
                  <c:v>disagree</c:v>
                </c:pt>
                <c:pt idx="2">
                  <c:v>disagree a little bit</c:v>
                </c:pt>
                <c:pt idx="3">
                  <c:v>agree a little bit</c:v>
                </c:pt>
                <c:pt idx="4">
                  <c:v>agree</c:v>
                </c:pt>
                <c:pt idx="5">
                  <c:v>strongly agree</c:v>
                </c:pt>
              </c:strCache>
            </c:strRef>
          </c:cat>
          <c:val>
            <c:numRef>
              <c:f>MGUDS!$B$40:$G$40</c:f>
              <c:numCache>
                <c:formatCode>0%</c:formatCode>
                <c:ptCount val="6"/>
                <c:pt idx="0">
                  <c:v>0.08</c:v>
                </c:pt>
                <c:pt idx="1">
                  <c:v>0.13</c:v>
                </c:pt>
                <c:pt idx="2">
                  <c:v>0.14000000000000001</c:v>
                </c:pt>
                <c:pt idx="3">
                  <c:v>0.26</c:v>
                </c:pt>
                <c:pt idx="4">
                  <c:v>2.23</c:v>
                </c:pt>
                <c:pt idx="5">
                  <c:v>0.15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00E-4785-837F-695D77CECEF4}"/>
            </c:ext>
          </c:extLst>
        </c:ser>
        <c:ser>
          <c:idx val="1"/>
          <c:order val="1"/>
          <c:tx>
            <c:strRef>
              <c:f>MGUDS!$A$41</c:f>
              <c:strCache>
                <c:ptCount val="1"/>
                <c:pt idx="0">
                  <c:v>SR</c:v>
                </c:pt>
              </c:strCache>
            </c:strRef>
          </c:tx>
          <c:spPr>
            <a:solidFill>
              <a:srgbClr val="CC000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MGUDS!$B$38:$G$39</c:f>
              <c:strCache>
                <c:ptCount val="6"/>
                <c:pt idx="0">
                  <c:v>strongly disagree</c:v>
                </c:pt>
                <c:pt idx="1">
                  <c:v>disagree</c:v>
                </c:pt>
                <c:pt idx="2">
                  <c:v>disagree a little bit</c:v>
                </c:pt>
                <c:pt idx="3">
                  <c:v>agree a little bit</c:v>
                </c:pt>
                <c:pt idx="4">
                  <c:v>agree</c:v>
                </c:pt>
                <c:pt idx="5">
                  <c:v>strongly agree</c:v>
                </c:pt>
              </c:strCache>
            </c:strRef>
          </c:cat>
          <c:val>
            <c:numRef>
              <c:f>MGUDS!$B$41:$G$41</c:f>
              <c:numCache>
                <c:formatCode>0%</c:formatCode>
                <c:ptCount val="6"/>
                <c:pt idx="0">
                  <c:v>0.05</c:v>
                </c:pt>
                <c:pt idx="1">
                  <c:v>0.19</c:v>
                </c:pt>
                <c:pt idx="2">
                  <c:v>0.13</c:v>
                </c:pt>
                <c:pt idx="3">
                  <c:v>0.25</c:v>
                </c:pt>
                <c:pt idx="4">
                  <c:v>0.23</c:v>
                </c:pt>
                <c:pt idx="5">
                  <c:v>0.14000000000000001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00E-4785-837F-695D77CECEF4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-25"/>
        <c:axId val="174986752"/>
        <c:axId val="174988288"/>
      </c:barChart>
      <c:catAx>
        <c:axId val="174986752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174988288"/>
        <c:crosses val="autoZero"/>
        <c:auto val="1"/>
        <c:lblAlgn val="ctr"/>
        <c:lblOffset val="100"/>
        <c:noMultiLvlLbl val="0"/>
      </c:catAx>
      <c:valAx>
        <c:axId val="174988288"/>
        <c:scaling>
          <c:orientation val="minMax"/>
        </c:scaling>
        <c:delete val="0"/>
        <c:axPos val="l"/>
        <c:majorGridlines/>
        <c:numFmt formatCode="0%" sourceLinked="1"/>
        <c:majorTickMark val="none"/>
        <c:minorTickMark val="none"/>
        <c:tickLblPos val="nextTo"/>
        <c:spPr>
          <a:ln w="9525">
            <a:noFill/>
          </a:ln>
        </c:spPr>
        <c:crossAx val="174986752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200"/>
              <a:t>Knowing how a person differs form me greatly enhances our friendship.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MGUDS!$A$46</c:f>
              <c:strCache>
                <c:ptCount val="1"/>
                <c:pt idx="0">
                  <c:v>FR</c:v>
                </c:pt>
              </c:strCache>
            </c:strRef>
          </c:tx>
          <c:spPr>
            <a:solidFill>
              <a:srgbClr val="FF66FF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MGUDS!$B$44:$G$45</c:f>
              <c:strCache>
                <c:ptCount val="6"/>
                <c:pt idx="0">
                  <c:v>strongly disagree</c:v>
                </c:pt>
                <c:pt idx="1">
                  <c:v>disagree</c:v>
                </c:pt>
                <c:pt idx="2">
                  <c:v>disagree a little bit</c:v>
                </c:pt>
                <c:pt idx="3">
                  <c:v>agree a little bit</c:v>
                </c:pt>
                <c:pt idx="4">
                  <c:v>agree</c:v>
                </c:pt>
                <c:pt idx="5">
                  <c:v>strongly agree</c:v>
                </c:pt>
              </c:strCache>
            </c:strRef>
          </c:cat>
          <c:val>
            <c:numRef>
              <c:f>MGUDS!$B$46:$G$46</c:f>
              <c:numCache>
                <c:formatCode>0%</c:formatCode>
                <c:ptCount val="6"/>
                <c:pt idx="0">
                  <c:v>0.01</c:v>
                </c:pt>
                <c:pt idx="1">
                  <c:v>0.04</c:v>
                </c:pt>
                <c:pt idx="2">
                  <c:v>0.1</c:v>
                </c:pt>
                <c:pt idx="3">
                  <c:v>0.3</c:v>
                </c:pt>
                <c:pt idx="4">
                  <c:v>0.34</c:v>
                </c:pt>
                <c:pt idx="5">
                  <c:v>0.19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C17-452E-9A0D-A6FE26359423}"/>
            </c:ext>
          </c:extLst>
        </c:ser>
        <c:ser>
          <c:idx val="1"/>
          <c:order val="1"/>
          <c:tx>
            <c:strRef>
              <c:f>MGUDS!$A$47</c:f>
              <c:strCache>
                <c:ptCount val="1"/>
                <c:pt idx="0">
                  <c:v>SR</c:v>
                </c:pt>
              </c:strCache>
            </c:strRef>
          </c:tx>
          <c:spPr>
            <a:solidFill>
              <a:srgbClr val="CC000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MGUDS!$B$44:$G$45</c:f>
              <c:strCache>
                <c:ptCount val="6"/>
                <c:pt idx="0">
                  <c:v>strongly disagree</c:v>
                </c:pt>
                <c:pt idx="1">
                  <c:v>disagree</c:v>
                </c:pt>
                <c:pt idx="2">
                  <c:v>disagree a little bit</c:v>
                </c:pt>
                <c:pt idx="3">
                  <c:v>agree a little bit</c:v>
                </c:pt>
                <c:pt idx="4">
                  <c:v>agree</c:v>
                </c:pt>
                <c:pt idx="5">
                  <c:v>strongly agree</c:v>
                </c:pt>
              </c:strCache>
            </c:strRef>
          </c:cat>
          <c:val>
            <c:numRef>
              <c:f>MGUDS!$B$47:$G$47</c:f>
              <c:numCache>
                <c:formatCode>0%</c:formatCode>
                <c:ptCount val="6"/>
                <c:pt idx="0">
                  <c:v>0.02</c:v>
                </c:pt>
                <c:pt idx="1">
                  <c:v>0.05</c:v>
                </c:pt>
                <c:pt idx="2">
                  <c:v>0.11</c:v>
                </c:pt>
                <c:pt idx="3">
                  <c:v>0.32</c:v>
                </c:pt>
                <c:pt idx="4">
                  <c:v>0.34</c:v>
                </c:pt>
                <c:pt idx="5">
                  <c:v>0.15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C17-452E-9A0D-A6FE26359423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-25"/>
        <c:axId val="175708416"/>
        <c:axId val="175756032"/>
      </c:barChart>
      <c:catAx>
        <c:axId val="175708416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175756032"/>
        <c:crosses val="autoZero"/>
        <c:auto val="1"/>
        <c:lblAlgn val="ctr"/>
        <c:lblOffset val="100"/>
        <c:noMultiLvlLbl val="0"/>
      </c:catAx>
      <c:valAx>
        <c:axId val="175756032"/>
        <c:scaling>
          <c:orientation val="minMax"/>
        </c:scaling>
        <c:delete val="0"/>
        <c:axPos val="l"/>
        <c:majorGridlines/>
        <c:numFmt formatCode="0%" sourceLinked="1"/>
        <c:majorTickMark val="none"/>
        <c:minorTickMark val="none"/>
        <c:tickLblPos val="nextTo"/>
        <c:spPr>
          <a:ln w="9525">
            <a:noFill/>
          </a:ln>
        </c:spPr>
        <c:crossAx val="175708416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200"/>
              <a:t>It's really hard for me to feel close to a person from</a:t>
            </a:r>
            <a:r>
              <a:rPr lang="en-US" sz="1200" baseline="0"/>
              <a:t> another race.</a:t>
            </a:r>
            <a:endParaRPr lang="en-US" sz="1200"/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MGUDS!$A$52</c:f>
              <c:strCache>
                <c:ptCount val="1"/>
                <c:pt idx="0">
                  <c:v>FR</c:v>
                </c:pt>
              </c:strCache>
            </c:strRef>
          </c:tx>
          <c:spPr>
            <a:solidFill>
              <a:srgbClr val="FF66FF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MGUDS!$B$50:$G$51</c:f>
              <c:strCache>
                <c:ptCount val="6"/>
                <c:pt idx="0">
                  <c:v>strongly disagree</c:v>
                </c:pt>
                <c:pt idx="1">
                  <c:v>disagree</c:v>
                </c:pt>
                <c:pt idx="2">
                  <c:v>disagree a little bit</c:v>
                </c:pt>
                <c:pt idx="3">
                  <c:v>agree a little bit</c:v>
                </c:pt>
                <c:pt idx="4">
                  <c:v>agree</c:v>
                </c:pt>
                <c:pt idx="5">
                  <c:v>strongly agree</c:v>
                </c:pt>
              </c:strCache>
            </c:strRef>
          </c:cat>
          <c:val>
            <c:numRef>
              <c:f>MGUDS!$B$52:$G$52</c:f>
              <c:numCache>
                <c:formatCode>0%</c:formatCode>
                <c:ptCount val="6"/>
                <c:pt idx="0">
                  <c:v>0.49</c:v>
                </c:pt>
                <c:pt idx="1">
                  <c:v>0.24</c:v>
                </c:pt>
                <c:pt idx="2">
                  <c:v>0.1</c:v>
                </c:pt>
                <c:pt idx="3">
                  <c:v>0.09</c:v>
                </c:pt>
                <c:pt idx="4">
                  <c:v>0.04</c:v>
                </c:pt>
                <c:pt idx="5">
                  <c:v>0.02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18E-4AA5-B5C7-5E4C28579154}"/>
            </c:ext>
          </c:extLst>
        </c:ser>
        <c:ser>
          <c:idx val="1"/>
          <c:order val="1"/>
          <c:tx>
            <c:strRef>
              <c:f>MGUDS!$A$53</c:f>
              <c:strCache>
                <c:ptCount val="1"/>
                <c:pt idx="0">
                  <c:v>SR</c:v>
                </c:pt>
              </c:strCache>
            </c:strRef>
          </c:tx>
          <c:spPr>
            <a:solidFill>
              <a:srgbClr val="CC000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MGUDS!$B$50:$G$51</c:f>
              <c:strCache>
                <c:ptCount val="6"/>
                <c:pt idx="0">
                  <c:v>strongly disagree</c:v>
                </c:pt>
                <c:pt idx="1">
                  <c:v>disagree</c:v>
                </c:pt>
                <c:pt idx="2">
                  <c:v>disagree a little bit</c:v>
                </c:pt>
                <c:pt idx="3">
                  <c:v>agree a little bit</c:v>
                </c:pt>
                <c:pt idx="4">
                  <c:v>agree</c:v>
                </c:pt>
                <c:pt idx="5">
                  <c:v>strongly agree</c:v>
                </c:pt>
              </c:strCache>
            </c:strRef>
          </c:cat>
          <c:val>
            <c:numRef>
              <c:f>MGUDS!$B$53:$G$53</c:f>
              <c:numCache>
                <c:formatCode>0%</c:formatCode>
                <c:ptCount val="6"/>
                <c:pt idx="0">
                  <c:v>0.52</c:v>
                </c:pt>
                <c:pt idx="1">
                  <c:v>0.27</c:v>
                </c:pt>
                <c:pt idx="2">
                  <c:v>0.08</c:v>
                </c:pt>
                <c:pt idx="3">
                  <c:v>0.06</c:v>
                </c:pt>
                <c:pt idx="4">
                  <c:v>0.04</c:v>
                </c:pt>
                <c:pt idx="5">
                  <c:v>0.02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18E-4AA5-B5C7-5E4C28579154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-25"/>
        <c:axId val="181031296"/>
        <c:axId val="181032832"/>
      </c:barChart>
      <c:catAx>
        <c:axId val="181031296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181032832"/>
        <c:crosses val="autoZero"/>
        <c:auto val="1"/>
        <c:lblAlgn val="ctr"/>
        <c:lblOffset val="100"/>
        <c:noMultiLvlLbl val="0"/>
      </c:catAx>
      <c:valAx>
        <c:axId val="181032832"/>
        <c:scaling>
          <c:orientation val="minMax"/>
        </c:scaling>
        <c:delete val="0"/>
        <c:axPos val="l"/>
        <c:majorGridlines/>
        <c:numFmt formatCode="0%" sourceLinked="1"/>
        <c:majorTickMark val="none"/>
        <c:minorTickMark val="none"/>
        <c:tickLblPos val="nextTo"/>
        <c:spPr>
          <a:ln w="9525">
            <a:noFill/>
          </a:ln>
        </c:spPr>
        <c:crossAx val="181031296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200"/>
              <a:t>I am intersted in learning about the many cultures</a:t>
            </a:r>
            <a:r>
              <a:rPr lang="en-US" sz="1200" baseline="0"/>
              <a:t> that have existed in this world.</a:t>
            </a:r>
            <a:endParaRPr lang="en-US" sz="1200"/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MGUDS!$A$58</c:f>
              <c:strCache>
                <c:ptCount val="1"/>
                <c:pt idx="0">
                  <c:v>FR</c:v>
                </c:pt>
              </c:strCache>
            </c:strRef>
          </c:tx>
          <c:spPr>
            <a:solidFill>
              <a:srgbClr val="FF66FF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MGUDS!$B$55:$G$57</c:f>
              <c:strCache>
                <c:ptCount val="6"/>
                <c:pt idx="0">
                  <c:v>strongly disagree</c:v>
                </c:pt>
                <c:pt idx="1">
                  <c:v>disagree</c:v>
                </c:pt>
                <c:pt idx="2">
                  <c:v>disagree a little bit</c:v>
                </c:pt>
                <c:pt idx="3">
                  <c:v>agree a little bit</c:v>
                </c:pt>
                <c:pt idx="4">
                  <c:v>agree</c:v>
                </c:pt>
                <c:pt idx="5">
                  <c:v>strongly agree</c:v>
                </c:pt>
              </c:strCache>
            </c:strRef>
          </c:cat>
          <c:val>
            <c:numRef>
              <c:f>MGUDS!$B$58:$G$58</c:f>
              <c:numCache>
                <c:formatCode>0%</c:formatCode>
                <c:ptCount val="6"/>
                <c:pt idx="0">
                  <c:v>0.02</c:v>
                </c:pt>
                <c:pt idx="1">
                  <c:v>0.05</c:v>
                </c:pt>
                <c:pt idx="2">
                  <c:v>0.08</c:v>
                </c:pt>
                <c:pt idx="3">
                  <c:v>0.28000000000000003</c:v>
                </c:pt>
                <c:pt idx="4">
                  <c:v>0.28999999999999998</c:v>
                </c:pt>
                <c:pt idx="5">
                  <c:v>0.26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535-442E-86DB-634C2AFDCC2D}"/>
            </c:ext>
          </c:extLst>
        </c:ser>
        <c:ser>
          <c:idx val="1"/>
          <c:order val="1"/>
          <c:tx>
            <c:strRef>
              <c:f>MGUDS!$A$59</c:f>
              <c:strCache>
                <c:ptCount val="1"/>
                <c:pt idx="0">
                  <c:v>SR</c:v>
                </c:pt>
              </c:strCache>
            </c:strRef>
          </c:tx>
          <c:spPr>
            <a:solidFill>
              <a:srgbClr val="CC000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MGUDS!$B$55:$G$57</c:f>
              <c:strCache>
                <c:ptCount val="6"/>
                <c:pt idx="0">
                  <c:v>strongly disagree</c:v>
                </c:pt>
                <c:pt idx="1">
                  <c:v>disagree</c:v>
                </c:pt>
                <c:pt idx="2">
                  <c:v>disagree a little bit</c:v>
                </c:pt>
                <c:pt idx="3">
                  <c:v>agree a little bit</c:v>
                </c:pt>
                <c:pt idx="4">
                  <c:v>agree</c:v>
                </c:pt>
                <c:pt idx="5">
                  <c:v>strongly agree</c:v>
                </c:pt>
              </c:strCache>
            </c:strRef>
          </c:cat>
          <c:val>
            <c:numRef>
              <c:f>MGUDS!$B$59:$G$59</c:f>
              <c:numCache>
                <c:formatCode>0%</c:formatCode>
                <c:ptCount val="6"/>
                <c:pt idx="0">
                  <c:v>0.01</c:v>
                </c:pt>
                <c:pt idx="1">
                  <c:v>0.03</c:v>
                </c:pt>
                <c:pt idx="2">
                  <c:v>0.05</c:v>
                </c:pt>
                <c:pt idx="3">
                  <c:v>0.24</c:v>
                </c:pt>
                <c:pt idx="4">
                  <c:v>0.37</c:v>
                </c:pt>
                <c:pt idx="5">
                  <c:v>0.28999999999999998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535-442E-86DB-634C2AFDCC2D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-25"/>
        <c:axId val="180962048"/>
        <c:axId val="180964736"/>
      </c:barChart>
      <c:catAx>
        <c:axId val="180962048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180964736"/>
        <c:crosses val="autoZero"/>
        <c:auto val="1"/>
        <c:lblAlgn val="ctr"/>
        <c:lblOffset val="100"/>
        <c:noMultiLvlLbl val="0"/>
      </c:catAx>
      <c:valAx>
        <c:axId val="180964736"/>
        <c:scaling>
          <c:orientation val="minMax"/>
        </c:scaling>
        <c:delete val="0"/>
        <c:axPos val="l"/>
        <c:majorGridlines/>
        <c:numFmt formatCode="0%" sourceLinked="1"/>
        <c:majorTickMark val="none"/>
        <c:minorTickMark val="none"/>
        <c:tickLblPos val="nextTo"/>
        <c:spPr>
          <a:ln w="9525">
            <a:noFill/>
          </a:ln>
        </c:spPr>
        <c:crossAx val="180962048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200"/>
              <a:t>In getting to know</a:t>
            </a:r>
            <a:r>
              <a:rPr lang="en-US" sz="1200" baseline="0"/>
              <a:t> someone, I like knowing both how he/she differs form me and is similar to me.</a:t>
            </a:r>
            <a:endParaRPr lang="en-US" sz="1200"/>
          </a:p>
        </c:rich>
      </c:tx>
      <c:layout>
        <c:manualLayout>
          <c:xMode val="edge"/>
          <c:yMode val="edge"/>
          <c:x val="0.13204155730533684"/>
          <c:y val="4.6296296296296294E-2"/>
        </c:manualLayout>
      </c:layout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MGUDS!$A$64</c:f>
              <c:strCache>
                <c:ptCount val="1"/>
                <c:pt idx="0">
                  <c:v>FR</c:v>
                </c:pt>
              </c:strCache>
            </c:strRef>
          </c:tx>
          <c:spPr>
            <a:solidFill>
              <a:srgbClr val="FF66FF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MGUDS!$B$61:$G$63</c:f>
              <c:strCache>
                <c:ptCount val="6"/>
                <c:pt idx="0">
                  <c:v>strongly disagree</c:v>
                </c:pt>
                <c:pt idx="1">
                  <c:v>disagree</c:v>
                </c:pt>
                <c:pt idx="2">
                  <c:v>disagree a little bit</c:v>
                </c:pt>
                <c:pt idx="3">
                  <c:v>agree a little bit</c:v>
                </c:pt>
                <c:pt idx="4">
                  <c:v>agree</c:v>
                </c:pt>
                <c:pt idx="5">
                  <c:v>strongly agree</c:v>
                </c:pt>
              </c:strCache>
            </c:strRef>
          </c:cat>
          <c:val>
            <c:numRef>
              <c:f>MGUDS!$B$64:$G$64</c:f>
              <c:numCache>
                <c:formatCode>0%</c:formatCode>
                <c:ptCount val="6"/>
                <c:pt idx="0">
                  <c:v>0</c:v>
                </c:pt>
                <c:pt idx="1">
                  <c:v>0.02</c:v>
                </c:pt>
                <c:pt idx="2">
                  <c:v>0.08</c:v>
                </c:pt>
                <c:pt idx="3">
                  <c:v>0.25</c:v>
                </c:pt>
                <c:pt idx="4">
                  <c:v>3.85</c:v>
                </c:pt>
                <c:pt idx="5">
                  <c:v>0.26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138-48B3-9C8A-698936649369}"/>
            </c:ext>
          </c:extLst>
        </c:ser>
        <c:ser>
          <c:idx val="1"/>
          <c:order val="1"/>
          <c:tx>
            <c:strRef>
              <c:f>MGUDS!$A$65</c:f>
              <c:strCache>
                <c:ptCount val="1"/>
                <c:pt idx="0">
                  <c:v>SR</c:v>
                </c:pt>
              </c:strCache>
            </c:strRef>
          </c:tx>
          <c:spPr>
            <a:solidFill>
              <a:srgbClr val="CC000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MGUDS!$B$61:$G$63</c:f>
              <c:strCache>
                <c:ptCount val="6"/>
                <c:pt idx="0">
                  <c:v>strongly disagree</c:v>
                </c:pt>
                <c:pt idx="1">
                  <c:v>disagree</c:v>
                </c:pt>
                <c:pt idx="2">
                  <c:v>disagree a little bit</c:v>
                </c:pt>
                <c:pt idx="3">
                  <c:v>agree a little bit</c:v>
                </c:pt>
                <c:pt idx="4">
                  <c:v>agree</c:v>
                </c:pt>
                <c:pt idx="5">
                  <c:v>strongly agree</c:v>
                </c:pt>
              </c:strCache>
            </c:strRef>
          </c:cat>
          <c:val>
            <c:numRef>
              <c:f>MGUDS!$B$65:$G$65</c:f>
              <c:numCache>
                <c:formatCode>0%</c:formatCode>
                <c:ptCount val="6"/>
                <c:pt idx="0">
                  <c:v>0.02</c:v>
                </c:pt>
                <c:pt idx="1">
                  <c:v>0.02</c:v>
                </c:pt>
                <c:pt idx="2">
                  <c:v>0.06</c:v>
                </c:pt>
                <c:pt idx="3">
                  <c:v>0.25</c:v>
                </c:pt>
                <c:pt idx="4">
                  <c:v>0.42</c:v>
                </c:pt>
                <c:pt idx="5">
                  <c:v>0.23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138-48B3-9C8A-698936649369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-25"/>
        <c:axId val="181293824"/>
        <c:axId val="181295360"/>
      </c:barChart>
      <c:catAx>
        <c:axId val="181293824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181295360"/>
        <c:crosses val="autoZero"/>
        <c:auto val="1"/>
        <c:lblAlgn val="ctr"/>
        <c:lblOffset val="100"/>
        <c:noMultiLvlLbl val="0"/>
      </c:catAx>
      <c:valAx>
        <c:axId val="181295360"/>
        <c:scaling>
          <c:orientation val="minMax"/>
        </c:scaling>
        <c:delete val="0"/>
        <c:axPos val="l"/>
        <c:majorGridlines/>
        <c:numFmt formatCode="0%" sourceLinked="1"/>
        <c:majorTickMark val="none"/>
        <c:minorTickMark val="none"/>
        <c:tickLblPos val="nextTo"/>
        <c:spPr>
          <a:ln w="9525">
            <a:noFill/>
          </a:ln>
        </c:spPr>
        <c:crossAx val="181293824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200"/>
              <a:t>It</a:t>
            </a:r>
            <a:r>
              <a:rPr lang="en-US" sz="1200" baseline="0"/>
              <a:t> is very important that a friend agrees with me on most issues.</a:t>
            </a:r>
            <a:endParaRPr lang="en-US" sz="1200"/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MGUDS!$A$70</c:f>
              <c:strCache>
                <c:ptCount val="1"/>
                <c:pt idx="0">
                  <c:v>FR</c:v>
                </c:pt>
              </c:strCache>
            </c:strRef>
          </c:tx>
          <c:spPr>
            <a:solidFill>
              <a:srgbClr val="FF66FF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MGUDS!$B$69:$G$69</c:f>
              <c:strCache>
                <c:ptCount val="6"/>
                <c:pt idx="0">
                  <c:v>strongly disagree</c:v>
                </c:pt>
                <c:pt idx="1">
                  <c:v>disagree</c:v>
                </c:pt>
                <c:pt idx="2">
                  <c:v>disagree a little bit</c:v>
                </c:pt>
                <c:pt idx="3">
                  <c:v>agree a little bit</c:v>
                </c:pt>
                <c:pt idx="4">
                  <c:v>agree</c:v>
                </c:pt>
                <c:pt idx="5">
                  <c:v>strongly agree</c:v>
                </c:pt>
              </c:strCache>
            </c:strRef>
          </c:cat>
          <c:val>
            <c:numRef>
              <c:f>MGUDS!$B$70:$G$70</c:f>
              <c:numCache>
                <c:formatCode>0%</c:formatCode>
                <c:ptCount val="6"/>
                <c:pt idx="0">
                  <c:v>0.08</c:v>
                </c:pt>
                <c:pt idx="1">
                  <c:v>0.18</c:v>
                </c:pt>
                <c:pt idx="2">
                  <c:v>0.21</c:v>
                </c:pt>
                <c:pt idx="3">
                  <c:v>0.31</c:v>
                </c:pt>
                <c:pt idx="4">
                  <c:v>0.14000000000000001</c:v>
                </c:pt>
                <c:pt idx="5">
                  <c:v>0.06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D8E-4F94-B04C-917FA2F7B89C}"/>
            </c:ext>
          </c:extLst>
        </c:ser>
        <c:ser>
          <c:idx val="1"/>
          <c:order val="1"/>
          <c:tx>
            <c:strRef>
              <c:f>MGUDS!$A$71</c:f>
              <c:strCache>
                <c:ptCount val="1"/>
                <c:pt idx="0">
                  <c:v>SR</c:v>
                </c:pt>
              </c:strCache>
            </c:strRef>
          </c:tx>
          <c:spPr>
            <a:solidFill>
              <a:srgbClr val="CC000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MGUDS!$B$69:$G$69</c:f>
              <c:strCache>
                <c:ptCount val="6"/>
                <c:pt idx="0">
                  <c:v>strongly disagree</c:v>
                </c:pt>
                <c:pt idx="1">
                  <c:v>disagree</c:v>
                </c:pt>
                <c:pt idx="2">
                  <c:v>disagree a little bit</c:v>
                </c:pt>
                <c:pt idx="3">
                  <c:v>agree a little bit</c:v>
                </c:pt>
                <c:pt idx="4">
                  <c:v>agree</c:v>
                </c:pt>
                <c:pt idx="5">
                  <c:v>strongly agree</c:v>
                </c:pt>
              </c:strCache>
            </c:strRef>
          </c:cat>
          <c:val>
            <c:numRef>
              <c:f>MGUDS!$B$71:$G$71</c:f>
              <c:numCache>
                <c:formatCode>0%</c:formatCode>
                <c:ptCount val="6"/>
                <c:pt idx="0">
                  <c:v>0.15</c:v>
                </c:pt>
                <c:pt idx="1">
                  <c:v>0.27</c:v>
                </c:pt>
                <c:pt idx="2">
                  <c:v>0.21</c:v>
                </c:pt>
                <c:pt idx="3">
                  <c:v>0.23</c:v>
                </c:pt>
                <c:pt idx="4">
                  <c:v>0.09</c:v>
                </c:pt>
                <c:pt idx="5">
                  <c:v>0.03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D8E-4F94-B04C-917FA2F7B89C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-25"/>
        <c:axId val="183402880"/>
        <c:axId val="183405952"/>
      </c:barChart>
      <c:catAx>
        <c:axId val="183402880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183405952"/>
        <c:crosses val="autoZero"/>
        <c:auto val="1"/>
        <c:lblAlgn val="ctr"/>
        <c:lblOffset val="100"/>
        <c:noMultiLvlLbl val="0"/>
      </c:catAx>
      <c:valAx>
        <c:axId val="183405952"/>
        <c:scaling>
          <c:orientation val="minMax"/>
        </c:scaling>
        <c:delete val="0"/>
        <c:axPos val="l"/>
        <c:majorGridlines/>
        <c:numFmt formatCode="0%" sourceLinked="1"/>
        <c:majorTickMark val="none"/>
        <c:minorTickMark val="none"/>
        <c:tickLblPos val="nextTo"/>
        <c:spPr>
          <a:ln w="9525">
            <a:noFill/>
          </a:ln>
        </c:spPr>
        <c:crossAx val="183402880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200"/>
              <a:t>I attend events where I might get</a:t>
            </a:r>
            <a:r>
              <a:rPr lang="en-US" sz="1200" baseline="0"/>
              <a:t> to know people from different racial backgrounds.</a:t>
            </a:r>
            <a:endParaRPr lang="en-US" sz="1200"/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MGUDS!$A$76</c:f>
              <c:strCache>
                <c:ptCount val="1"/>
                <c:pt idx="0">
                  <c:v>FR</c:v>
                </c:pt>
              </c:strCache>
            </c:strRef>
          </c:tx>
          <c:spPr>
            <a:solidFill>
              <a:srgbClr val="FF66FF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MGUDS!$B$73:$G$75</c:f>
              <c:strCache>
                <c:ptCount val="6"/>
                <c:pt idx="0">
                  <c:v>strongly disagree</c:v>
                </c:pt>
                <c:pt idx="1">
                  <c:v>disagree</c:v>
                </c:pt>
                <c:pt idx="2">
                  <c:v>disagree a little bit</c:v>
                </c:pt>
                <c:pt idx="3">
                  <c:v>agree a little bit</c:v>
                </c:pt>
                <c:pt idx="4">
                  <c:v>agree</c:v>
                </c:pt>
                <c:pt idx="5">
                  <c:v>strongly agree</c:v>
                </c:pt>
              </c:strCache>
            </c:strRef>
          </c:cat>
          <c:val>
            <c:numRef>
              <c:f>MGUDS!$B$76:$G$76</c:f>
              <c:numCache>
                <c:formatCode>0%</c:formatCode>
                <c:ptCount val="6"/>
                <c:pt idx="0">
                  <c:v>0.03</c:v>
                </c:pt>
                <c:pt idx="1">
                  <c:v>0.06</c:v>
                </c:pt>
                <c:pt idx="2">
                  <c:v>0.14000000000000001</c:v>
                </c:pt>
                <c:pt idx="3">
                  <c:v>0.31</c:v>
                </c:pt>
                <c:pt idx="4">
                  <c:v>0.28999999999999998</c:v>
                </c:pt>
                <c:pt idx="5">
                  <c:v>0.15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CE2-4BAC-A11F-F5F01E2D7604}"/>
            </c:ext>
          </c:extLst>
        </c:ser>
        <c:ser>
          <c:idx val="1"/>
          <c:order val="1"/>
          <c:tx>
            <c:strRef>
              <c:f>MGUDS!$A$77</c:f>
              <c:strCache>
                <c:ptCount val="1"/>
                <c:pt idx="0">
                  <c:v>SR</c:v>
                </c:pt>
              </c:strCache>
            </c:strRef>
          </c:tx>
          <c:spPr>
            <a:solidFill>
              <a:srgbClr val="CC000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MGUDS!$B$73:$G$75</c:f>
              <c:strCache>
                <c:ptCount val="6"/>
                <c:pt idx="0">
                  <c:v>strongly disagree</c:v>
                </c:pt>
                <c:pt idx="1">
                  <c:v>disagree</c:v>
                </c:pt>
                <c:pt idx="2">
                  <c:v>disagree a little bit</c:v>
                </c:pt>
                <c:pt idx="3">
                  <c:v>agree a little bit</c:v>
                </c:pt>
                <c:pt idx="4">
                  <c:v>agree</c:v>
                </c:pt>
                <c:pt idx="5">
                  <c:v>strongly agree</c:v>
                </c:pt>
              </c:strCache>
            </c:strRef>
          </c:cat>
          <c:val>
            <c:numRef>
              <c:f>MGUDS!$B$77:$G$77</c:f>
              <c:numCache>
                <c:formatCode>0%</c:formatCode>
                <c:ptCount val="6"/>
                <c:pt idx="0">
                  <c:v>0.02</c:v>
                </c:pt>
                <c:pt idx="1">
                  <c:v>0.09</c:v>
                </c:pt>
                <c:pt idx="2">
                  <c:v>0.15</c:v>
                </c:pt>
                <c:pt idx="3">
                  <c:v>0.31</c:v>
                </c:pt>
                <c:pt idx="4">
                  <c:v>0.28999999999999998</c:v>
                </c:pt>
                <c:pt idx="5">
                  <c:v>0.12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CE2-4BAC-A11F-F5F01E2D7604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-25"/>
        <c:axId val="184636928"/>
        <c:axId val="184638464"/>
      </c:barChart>
      <c:catAx>
        <c:axId val="184636928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184638464"/>
        <c:crosses val="autoZero"/>
        <c:auto val="1"/>
        <c:lblAlgn val="ctr"/>
        <c:lblOffset val="100"/>
        <c:noMultiLvlLbl val="0"/>
      </c:catAx>
      <c:valAx>
        <c:axId val="184638464"/>
        <c:scaling>
          <c:orientation val="minMax"/>
        </c:scaling>
        <c:delete val="0"/>
        <c:axPos val="l"/>
        <c:majorGridlines/>
        <c:numFmt formatCode="0%" sourceLinked="1"/>
        <c:majorTickMark val="none"/>
        <c:minorTickMark val="none"/>
        <c:tickLblPos val="nextTo"/>
        <c:spPr>
          <a:ln w="9525">
            <a:noFill/>
          </a:ln>
        </c:spPr>
        <c:crossAx val="184636928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Geographic Background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demo!$B$14</c:f>
              <c:strCache>
                <c:ptCount val="1"/>
                <c:pt idx="0">
                  <c:v>FR</c:v>
                </c:pt>
              </c:strCache>
            </c:strRef>
          </c:tx>
          <c:spPr>
            <a:solidFill>
              <a:srgbClr val="92D05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demo!$A$15:$A$17</c:f>
              <c:strCache>
                <c:ptCount val="3"/>
                <c:pt idx="0">
                  <c:v>Urban</c:v>
                </c:pt>
                <c:pt idx="1">
                  <c:v>Suburban</c:v>
                </c:pt>
                <c:pt idx="2">
                  <c:v>Rural/Small town</c:v>
                </c:pt>
              </c:strCache>
            </c:strRef>
          </c:cat>
          <c:val>
            <c:numRef>
              <c:f>demo!$B$15:$B$17</c:f>
              <c:numCache>
                <c:formatCode>0%</c:formatCode>
                <c:ptCount val="3"/>
                <c:pt idx="0">
                  <c:v>0.26</c:v>
                </c:pt>
                <c:pt idx="1">
                  <c:v>0.33</c:v>
                </c:pt>
                <c:pt idx="2">
                  <c:v>0.4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10E-4CB0-AB08-1EE8B822B5B2}"/>
            </c:ext>
          </c:extLst>
        </c:ser>
        <c:ser>
          <c:idx val="1"/>
          <c:order val="1"/>
          <c:tx>
            <c:strRef>
              <c:f>demo!$C$14</c:f>
              <c:strCache>
                <c:ptCount val="1"/>
                <c:pt idx="0">
                  <c:v>SR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demo!$A$15:$A$17</c:f>
              <c:strCache>
                <c:ptCount val="3"/>
                <c:pt idx="0">
                  <c:v>Urban</c:v>
                </c:pt>
                <c:pt idx="1">
                  <c:v>Suburban</c:v>
                </c:pt>
                <c:pt idx="2">
                  <c:v>Rural/Small town</c:v>
                </c:pt>
              </c:strCache>
            </c:strRef>
          </c:cat>
          <c:val>
            <c:numRef>
              <c:f>demo!$C$15:$C$17</c:f>
              <c:numCache>
                <c:formatCode>0%</c:formatCode>
                <c:ptCount val="3"/>
                <c:pt idx="0">
                  <c:v>0.16</c:v>
                </c:pt>
                <c:pt idx="1">
                  <c:v>0.39</c:v>
                </c:pt>
                <c:pt idx="2">
                  <c:v>0.45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10E-4CB0-AB08-1EE8B822B5B2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-25"/>
        <c:axId val="116344704"/>
        <c:axId val="116346240"/>
      </c:barChart>
      <c:catAx>
        <c:axId val="116344704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116346240"/>
        <c:crosses val="autoZero"/>
        <c:auto val="1"/>
        <c:lblAlgn val="ctr"/>
        <c:lblOffset val="100"/>
        <c:noMultiLvlLbl val="0"/>
      </c:catAx>
      <c:valAx>
        <c:axId val="116346240"/>
        <c:scaling>
          <c:orientation val="minMax"/>
        </c:scaling>
        <c:delete val="0"/>
        <c:axPos val="l"/>
        <c:majorGridlines/>
        <c:numFmt formatCode="0%" sourceLinked="1"/>
        <c:majorTickMark val="none"/>
        <c:minorTickMark val="none"/>
        <c:tickLblPos val="nextTo"/>
        <c:spPr>
          <a:ln w="9525">
            <a:noFill/>
          </a:ln>
        </c:spPr>
        <c:crossAx val="116344704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200"/>
              <a:t>Knowing about the different experiences of other people helps me understand my own problems better.</a:t>
            </a:r>
          </a:p>
        </c:rich>
      </c:tx>
      <c:layout>
        <c:manualLayout>
          <c:xMode val="edge"/>
          <c:yMode val="edge"/>
          <c:x val="0.12323622047244094"/>
          <c:y val="3.2407407407407406E-2"/>
        </c:manualLayout>
      </c:layout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MGUDS!$A$82</c:f>
              <c:strCache>
                <c:ptCount val="1"/>
                <c:pt idx="0">
                  <c:v>FR</c:v>
                </c:pt>
              </c:strCache>
            </c:strRef>
          </c:tx>
          <c:spPr>
            <a:solidFill>
              <a:srgbClr val="FF66FF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MGUDS!$B$79:$G$81</c:f>
              <c:strCache>
                <c:ptCount val="6"/>
                <c:pt idx="0">
                  <c:v>strongly disagree</c:v>
                </c:pt>
                <c:pt idx="1">
                  <c:v>disagree</c:v>
                </c:pt>
                <c:pt idx="2">
                  <c:v>disagree a little bit</c:v>
                </c:pt>
                <c:pt idx="3">
                  <c:v>agree a little bit</c:v>
                </c:pt>
                <c:pt idx="4">
                  <c:v>agree</c:v>
                </c:pt>
                <c:pt idx="5">
                  <c:v>strongly agree</c:v>
                </c:pt>
              </c:strCache>
            </c:strRef>
          </c:cat>
          <c:val>
            <c:numRef>
              <c:f>MGUDS!$B$82:$G$82</c:f>
              <c:numCache>
                <c:formatCode>0%</c:formatCode>
                <c:ptCount val="6"/>
                <c:pt idx="0">
                  <c:v>0.01</c:v>
                </c:pt>
                <c:pt idx="1">
                  <c:v>0.03</c:v>
                </c:pt>
                <c:pt idx="2">
                  <c:v>0.08</c:v>
                </c:pt>
                <c:pt idx="3">
                  <c:v>0.28000000000000003</c:v>
                </c:pt>
                <c:pt idx="4">
                  <c:v>0.36</c:v>
                </c:pt>
                <c:pt idx="5">
                  <c:v>0.22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71B-43A8-A539-F43FD772452A}"/>
            </c:ext>
          </c:extLst>
        </c:ser>
        <c:ser>
          <c:idx val="1"/>
          <c:order val="1"/>
          <c:tx>
            <c:strRef>
              <c:f>MGUDS!$A$83</c:f>
              <c:strCache>
                <c:ptCount val="1"/>
                <c:pt idx="0">
                  <c:v>SR</c:v>
                </c:pt>
              </c:strCache>
            </c:strRef>
          </c:tx>
          <c:spPr>
            <a:solidFill>
              <a:srgbClr val="CC000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MGUDS!$B$79:$G$81</c:f>
              <c:strCache>
                <c:ptCount val="6"/>
                <c:pt idx="0">
                  <c:v>strongly disagree</c:v>
                </c:pt>
                <c:pt idx="1">
                  <c:v>disagree</c:v>
                </c:pt>
                <c:pt idx="2">
                  <c:v>disagree a little bit</c:v>
                </c:pt>
                <c:pt idx="3">
                  <c:v>agree a little bit</c:v>
                </c:pt>
                <c:pt idx="4">
                  <c:v>agree</c:v>
                </c:pt>
                <c:pt idx="5">
                  <c:v>strongly agree</c:v>
                </c:pt>
              </c:strCache>
            </c:strRef>
          </c:cat>
          <c:val>
            <c:numRef>
              <c:f>MGUDS!$B$83:$G$83</c:f>
              <c:numCache>
                <c:formatCode>0%</c:formatCode>
                <c:ptCount val="6"/>
                <c:pt idx="0">
                  <c:v>0.02</c:v>
                </c:pt>
                <c:pt idx="1">
                  <c:v>0.04</c:v>
                </c:pt>
                <c:pt idx="2">
                  <c:v>0.06</c:v>
                </c:pt>
                <c:pt idx="3">
                  <c:v>0.25</c:v>
                </c:pt>
                <c:pt idx="4">
                  <c:v>0.39</c:v>
                </c:pt>
                <c:pt idx="5">
                  <c:v>0.22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71B-43A8-A539-F43FD772452A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-25"/>
        <c:axId val="180097408"/>
        <c:axId val="183657984"/>
      </c:barChart>
      <c:catAx>
        <c:axId val="180097408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183657984"/>
        <c:crosses val="autoZero"/>
        <c:auto val="1"/>
        <c:lblAlgn val="ctr"/>
        <c:lblOffset val="100"/>
        <c:noMultiLvlLbl val="0"/>
      </c:catAx>
      <c:valAx>
        <c:axId val="183657984"/>
        <c:scaling>
          <c:orientation val="minMax"/>
        </c:scaling>
        <c:delete val="0"/>
        <c:axPos val="l"/>
        <c:majorGridlines/>
        <c:numFmt formatCode="0%" sourceLinked="1"/>
        <c:majorTickMark val="none"/>
        <c:minorTickMark val="none"/>
        <c:tickLblPos val="nextTo"/>
        <c:spPr>
          <a:ln w="9525">
            <a:noFill/>
          </a:ln>
        </c:spPr>
        <c:crossAx val="180097408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200"/>
              <a:t>I often feel irritated</a:t>
            </a:r>
            <a:r>
              <a:rPr lang="en-US" sz="1200" baseline="0"/>
              <a:t> by persons of a different race.</a:t>
            </a:r>
            <a:endParaRPr lang="en-US" sz="1200"/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MGUDS!$A$88</c:f>
              <c:strCache>
                <c:ptCount val="1"/>
                <c:pt idx="0">
                  <c:v>FR</c:v>
                </c:pt>
              </c:strCache>
            </c:strRef>
          </c:tx>
          <c:spPr>
            <a:solidFill>
              <a:srgbClr val="FF66FF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MGUDS!$B$86:$G$87</c:f>
              <c:strCache>
                <c:ptCount val="6"/>
                <c:pt idx="0">
                  <c:v>strongly disagree</c:v>
                </c:pt>
                <c:pt idx="1">
                  <c:v>disagree</c:v>
                </c:pt>
                <c:pt idx="2">
                  <c:v>disagree a little bit</c:v>
                </c:pt>
                <c:pt idx="3">
                  <c:v>agree a little bit</c:v>
                </c:pt>
                <c:pt idx="4">
                  <c:v>agree</c:v>
                </c:pt>
                <c:pt idx="5">
                  <c:v>strongly agree</c:v>
                </c:pt>
              </c:strCache>
            </c:strRef>
          </c:cat>
          <c:val>
            <c:numRef>
              <c:f>MGUDS!$B$88:$G$88</c:f>
              <c:numCache>
                <c:formatCode>0%</c:formatCode>
                <c:ptCount val="6"/>
                <c:pt idx="0">
                  <c:v>0.56999999999999995</c:v>
                </c:pt>
                <c:pt idx="1">
                  <c:v>0.19</c:v>
                </c:pt>
                <c:pt idx="2">
                  <c:v>0.08</c:v>
                </c:pt>
                <c:pt idx="3">
                  <c:v>0.09</c:v>
                </c:pt>
                <c:pt idx="4">
                  <c:v>0.04</c:v>
                </c:pt>
                <c:pt idx="5">
                  <c:v>0.02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E91-468B-BEE2-C859A6528313}"/>
            </c:ext>
          </c:extLst>
        </c:ser>
        <c:ser>
          <c:idx val="1"/>
          <c:order val="1"/>
          <c:tx>
            <c:strRef>
              <c:f>MGUDS!$A$89</c:f>
              <c:strCache>
                <c:ptCount val="1"/>
                <c:pt idx="0">
                  <c:v>SR</c:v>
                </c:pt>
              </c:strCache>
            </c:strRef>
          </c:tx>
          <c:spPr>
            <a:solidFill>
              <a:srgbClr val="CC000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MGUDS!$B$86:$G$87</c:f>
              <c:strCache>
                <c:ptCount val="6"/>
                <c:pt idx="0">
                  <c:v>strongly disagree</c:v>
                </c:pt>
                <c:pt idx="1">
                  <c:v>disagree</c:v>
                </c:pt>
                <c:pt idx="2">
                  <c:v>disagree a little bit</c:v>
                </c:pt>
                <c:pt idx="3">
                  <c:v>agree a little bit</c:v>
                </c:pt>
                <c:pt idx="4">
                  <c:v>agree</c:v>
                </c:pt>
                <c:pt idx="5">
                  <c:v>strongly agree</c:v>
                </c:pt>
              </c:strCache>
            </c:strRef>
          </c:cat>
          <c:val>
            <c:numRef>
              <c:f>MGUDS!$B$89:$G$89</c:f>
              <c:numCache>
                <c:formatCode>0%</c:formatCode>
                <c:ptCount val="6"/>
                <c:pt idx="0">
                  <c:v>0.54</c:v>
                </c:pt>
                <c:pt idx="1">
                  <c:v>0.27</c:v>
                </c:pt>
                <c:pt idx="2">
                  <c:v>0.06</c:v>
                </c:pt>
                <c:pt idx="3">
                  <c:v>7.0000000000000007E-2</c:v>
                </c:pt>
                <c:pt idx="4">
                  <c:v>0.04</c:v>
                </c:pt>
                <c:pt idx="5">
                  <c:v>0.02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E91-468B-BEE2-C859A6528313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-25"/>
        <c:axId val="179768704"/>
        <c:axId val="179840128"/>
      </c:barChart>
      <c:catAx>
        <c:axId val="179768704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179840128"/>
        <c:crosses val="autoZero"/>
        <c:auto val="1"/>
        <c:lblAlgn val="ctr"/>
        <c:lblOffset val="100"/>
        <c:noMultiLvlLbl val="0"/>
      </c:catAx>
      <c:valAx>
        <c:axId val="179840128"/>
        <c:scaling>
          <c:orientation val="minMax"/>
        </c:scaling>
        <c:delete val="0"/>
        <c:axPos val="l"/>
        <c:majorGridlines/>
        <c:numFmt formatCode="0%" sourceLinked="1"/>
        <c:majorTickMark val="none"/>
        <c:minorTickMark val="none"/>
        <c:tickLblPos val="nextTo"/>
        <c:spPr>
          <a:ln w="9525">
            <a:noFill/>
          </a:ln>
        </c:spPr>
        <c:crossAx val="179768704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600"/>
              <a:t>Racial</a:t>
            </a:r>
            <a:r>
              <a:rPr lang="en-US" sz="1600" baseline="0"/>
              <a:t> Make-up Community Where Raised</a:t>
            </a:r>
            <a:endParaRPr lang="en-US" sz="1600"/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demo!$B$19</c:f>
              <c:strCache>
                <c:ptCount val="1"/>
                <c:pt idx="0">
                  <c:v>FR</c:v>
                </c:pt>
              </c:strCache>
            </c:strRef>
          </c:tx>
          <c:spPr>
            <a:solidFill>
              <a:srgbClr val="92D05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demo!$A$20:$A$22</c:f>
              <c:strCache>
                <c:ptCount val="3"/>
                <c:pt idx="0">
                  <c:v>most people same race</c:v>
                </c:pt>
                <c:pt idx="1">
                  <c:v>2 distinct races</c:v>
                </c:pt>
                <c:pt idx="2">
                  <c:v>multiracial</c:v>
                </c:pt>
              </c:strCache>
            </c:strRef>
          </c:cat>
          <c:val>
            <c:numRef>
              <c:f>demo!$B$20:$B$22</c:f>
              <c:numCache>
                <c:formatCode>0%</c:formatCode>
                <c:ptCount val="3"/>
                <c:pt idx="0">
                  <c:v>0.56999999999999995</c:v>
                </c:pt>
                <c:pt idx="1">
                  <c:v>0.11</c:v>
                </c:pt>
                <c:pt idx="2">
                  <c:v>0.31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0D7-4C13-AB4B-CFCA1EE599D4}"/>
            </c:ext>
          </c:extLst>
        </c:ser>
        <c:ser>
          <c:idx val="1"/>
          <c:order val="1"/>
          <c:tx>
            <c:strRef>
              <c:f>demo!$C$19</c:f>
              <c:strCache>
                <c:ptCount val="1"/>
                <c:pt idx="0">
                  <c:v>SR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demo!$A$20:$A$22</c:f>
              <c:strCache>
                <c:ptCount val="3"/>
                <c:pt idx="0">
                  <c:v>most people same race</c:v>
                </c:pt>
                <c:pt idx="1">
                  <c:v>2 distinct races</c:v>
                </c:pt>
                <c:pt idx="2">
                  <c:v>multiracial</c:v>
                </c:pt>
              </c:strCache>
            </c:strRef>
          </c:cat>
          <c:val>
            <c:numRef>
              <c:f>demo!$C$20:$C$22</c:f>
              <c:numCache>
                <c:formatCode>0%</c:formatCode>
                <c:ptCount val="3"/>
                <c:pt idx="0">
                  <c:v>0.62</c:v>
                </c:pt>
                <c:pt idx="1">
                  <c:v>0.1</c:v>
                </c:pt>
                <c:pt idx="2">
                  <c:v>0.28000000000000003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0D7-4C13-AB4B-CFCA1EE599D4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-25"/>
        <c:axId val="115747072"/>
        <c:axId val="115761152"/>
      </c:barChart>
      <c:catAx>
        <c:axId val="115747072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115761152"/>
        <c:crosses val="autoZero"/>
        <c:auto val="1"/>
        <c:lblAlgn val="ctr"/>
        <c:lblOffset val="100"/>
        <c:noMultiLvlLbl val="0"/>
      </c:catAx>
      <c:valAx>
        <c:axId val="115761152"/>
        <c:scaling>
          <c:orientation val="minMax"/>
        </c:scaling>
        <c:delete val="0"/>
        <c:axPos val="l"/>
        <c:majorGridlines/>
        <c:numFmt formatCode="0%" sourceLinked="1"/>
        <c:majorTickMark val="none"/>
        <c:minorTickMark val="none"/>
        <c:tickLblPos val="nextTo"/>
        <c:spPr>
          <a:ln w="9525">
            <a:noFill/>
          </a:ln>
        </c:spPr>
        <c:crossAx val="115747072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Registered to Vote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voting!$B$1</c:f>
              <c:strCache>
                <c:ptCount val="1"/>
                <c:pt idx="0">
                  <c:v>FR</c:v>
                </c:pt>
              </c:strCache>
            </c:strRef>
          </c:tx>
          <c:spPr>
            <a:solidFill>
              <a:srgbClr val="92D05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voting!$A$2:$A$4</c:f>
              <c:strCache>
                <c:ptCount val="3"/>
                <c:pt idx="0">
                  <c:v>Yes</c:v>
                </c:pt>
                <c:pt idx="1">
                  <c:v>No</c:v>
                </c:pt>
                <c:pt idx="2">
                  <c:v>Not old enough</c:v>
                </c:pt>
              </c:strCache>
            </c:strRef>
          </c:cat>
          <c:val>
            <c:numRef>
              <c:f>voting!$B$2:$B$4</c:f>
              <c:numCache>
                <c:formatCode>0%</c:formatCode>
                <c:ptCount val="3"/>
                <c:pt idx="0">
                  <c:v>0.37</c:v>
                </c:pt>
                <c:pt idx="1">
                  <c:v>0.43</c:v>
                </c:pt>
                <c:pt idx="2">
                  <c:v>0.19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C4B-4692-9F71-0295D5E49448}"/>
            </c:ext>
          </c:extLst>
        </c:ser>
        <c:ser>
          <c:idx val="1"/>
          <c:order val="1"/>
          <c:tx>
            <c:strRef>
              <c:f>voting!$C$1</c:f>
              <c:strCache>
                <c:ptCount val="1"/>
                <c:pt idx="0">
                  <c:v>SR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voting!$A$2:$A$4</c:f>
              <c:strCache>
                <c:ptCount val="3"/>
                <c:pt idx="0">
                  <c:v>Yes</c:v>
                </c:pt>
                <c:pt idx="1">
                  <c:v>No</c:v>
                </c:pt>
                <c:pt idx="2">
                  <c:v>Not old enough</c:v>
                </c:pt>
              </c:strCache>
            </c:strRef>
          </c:cat>
          <c:val>
            <c:numRef>
              <c:f>voting!$C$2:$C$4</c:f>
              <c:numCache>
                <c:formatCode>0%</c:formatCode>
                <c:ptCount val="3"/>
                <c:pt idx="0">
                  <c:v>0.84</c:v>
                </c:pt>
                <c:pt idx="1">
                  <c:v>0.16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C4B-4692-9F71-0295D5E49448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-25"/>
        <c:axId val="132666496"/>
        <c:axId val="132668416"/>
      </c:barChart>
      <c:catAx>
        <c:axId val="132666496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132668416"/>
        <c:crosses val="autoZero"/>
        <c:auto val="1"/>
        <c:lblAlgn val="ctr"/>
        <c:lblOffset val="100"/>
        <c:noMultiLvlLbl val="0"/>
      </c:catAx>
      <c:valAx>
        <c:axId val="132668416"/>
        <c:scaling>
          <c:orientation val="minMax"/>
        </c:scaling>
        <c:delete val="0"/>
        <c:axPos val="l"/>
        <c:majorGridlines/>
        <c:numFmt formatCode="0%" sourceLinked="1"/>
        <c:majorTickMark val="none"/>
        <c:minorTickMark val="none"/>
        <c:tickLblPos val="nextTo"/>
        <c:spPr>
          <a:ln w="9525">
            <a:noFill/>
          </a:ln>
        </c:spPr>
        <c:crossAx val="132666496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Election Participation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voting!$B$6</c:f>
              <c:strCache>
                <c:ptCount val="1"/>
                <c:pt idx="0">
                  <c:v>FR</c:v>
                </c:pt>
              </c:strCache>
            </c:strRef>
          </c:tx>
          <c:spPr>
            <a:solidFill>
              <a:srgbClr val="92D05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voting!$A$7:$A$11</c:f>
              <c:strCache>
                <c:ptCount val="5"/>
                <c:pt idx="0">
                  <c:v>school only</c:v>
                </c:pt>
                <c:pt idx="1">
                  <c:v>national</c:v>
                </c:pt>
                <c:pt idx="2">
                  <c:v>local/state/nat</c:v>
                </c:pt>
                <c:pt idx="3">
                  <c:v>all</c:v>
                </c:pt>
                <c:pt idx="4">
                  <c:v>do not vote</c:v>
                </c:pt>
              </c:strCache>
            </c:strRef>
          </c:cat>
          <c:val>
            <c:numRef>
              <c:f>voting!$B$7:$B$11</c:f>
              <c:numCache>
                <c:formatCode>0%</c:formatCode>
                <c:ptCount val="5"/>
                <c:pt idx="0">
                  <c:v>0.01</c:v>
                </c:pt>
                <c:pt idx="1">
                  <c:v>0.03</c:v>
                </c:pt>
                <c:pt idx="2">
                  <c:v>0.16</c:v>
                </c:pt>
                <c:pt idx="3">
                  <c:v>0.12</c:v>
                </c:pt>
                <c:pt idx="4">
                  <c:v>0.53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736-4C09-AB43-404A8A80554D}"/>
            </c:ext>
          </c:extLst>
        </c:ser>
        <c:ser>
          <c:idx val="1"/>
          <c:order val="1"/>
          <c:tx>
            <c:strRef>
              <c:f>voting!$C$6</c:f>
              <c:strCache>
                <c:ptCount val="1"/>
                <c:pt idx="0">
                  <c:v>SR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voting!$A$7:$A$11</c:f>
              <c:strCache>
                <c:ptCount val="5"/>
                <c:pt idx="0">
                  <c:v>school only</c:v>
                </c:pt>
                <c:pt idx="1">
                  <c:v>national</c:v>
                </c:pt>
                <c:pt idx="2">
                  <c:v>local/state/nat</c:v>
                </c:pt>
                <c:pt idx="3">
                  <c:v>all</c:v>
                </c:pt>
                <c:pt idx="4">
                  <c:v>do not vote</c:v>
                </c:pt>
              </c:strCache>
            </c:strRef>
          </c:cat>
          <c:val>
            <c:numRef>
              <c:f>voting!$C$7:$C$11</c:f>
              <c:numCache>
                <c:formatCode>0%</c:formatCode>
                <c:ptCount val="5"/>
                <c:pt idx="0">
                  <c:v>0.02</c:v>
                </c:pt>
                <c:pt idx="1">
                  <c:v>0.18</c:v>
                </c:pt>
                <c:pt idx="2">
                  <c:v>0.37</c:v>
                </c:pt>
                <c:pt idx="3">
                  <c:v>0.16</c:v>
                </c:pt>
                <c:pt idx="4">
                  <c:v>0.27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736-4C09-AB43-404A8A80554D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-25"/>
        <c:axId val="93844992"/>
        <c:axId val="93846912"/>
      </c:barChart>
      <c:catAx>
        <c:axId val="93844992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93846912"/>
        <c:crosses val="autoZero"/>
        <c:auto val="1"/>
        <c:lblAlgn val="ctr"/>
        <c:lblOffset val="100"/>
        <c:noMultiLvlLbl val="0"/>
      </c:catAx>
      <c:valAx>
        <c:axId val="93846912"/>
        <c:scaling>
          <c:orientation val="minMax"/>
        </c:scaling>
        <c:delete val="0"/>
        <c:axPos val="l"/>
        <c:majorGridlines/>
        <c:numFmt formatCode="0%" sourceLinked="1"/>
        <c:majorTickMark val="none"/>
        <c:minorTickMark val="none"/>
        <c:tickLblPos val="nextTo"/>
        <c:spPr>
          <a:ln w="9525">
            <a:noFill/>
          </a:ln>
        </c:spPr>
        <c:crossAx val="93844992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Political Ideology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voting!$B$13</c:f>
              <c:strCache>
                <c:ptCount val="1"/>
                <c:pt idx="0">
                  <c:v>FR</c:v>
                </c:pt>
              </c:strCache>
            </c:strRef>
          </c:tx>
          <c:spPr>
            <a:solidFill>
              <a:srgbClr val="92D05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voting!$A$14:$A$20</c:f>
              <c:strCache>
                <c:ptCount val="7"/>
                <c:pt idx="0">
                  <c:v>very lib.</c:v>
                </c:pt>
                <c:pt idx="1">
                  <c:v>liberal</c:v>
                </c:pt>
                <c:pt idx="2">
                  <c:v>moderate</c:v>
                </c:pt>
                <c:pt idx="3">
                  <c:v>conservative</c:v>
                </c:pt>
                <c:pt idx="4">
                  <c:v>very conserv.</c:v>
                </c:pt>
                <c:pt idx="5">
                  <c:v>dnk</c:v>
                </c:pt>
                <c:pt idx="6">
                  <c:v>none</c:v>
                </c:pt>
              </c:strCache>
            </c:strRef>
          </c:cat>
          <c:val>
            <c:numRef>
              <c:f>voting!$B$14:$B$20</c:f>
              <c:numCache>
                <c:formatCode>0%</c:formatCode>
                <c:ptCount val="7"/>
                <c:pt idx="0">
                  <c:v>0.04</c:v>
                </c:pt>
                <c:pt idx="1">
                  <c:v>0.16</c:v>
                </c:pt>
                <c:pt idx="2">
                  <c:v>0.19</c:v>
                </c:pt>
                <c:pt idx="3">
                  <c:v>0.12</c:v>
                </c:pt>
                <c:pt idx="4">
                  <c:v>0.03</c:v>
                </c:pt>
                <c:pt idx="5">
                  <c:v>0.41</c:v>
                </c:pt>
                <c:pt idx="6">
                  <c:v>0.04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5F1-4D0C-BA1E-F1A25C492773}"/>
            </c:ext>
          </c:extLst>
        </c:ser>
        <c:ser>
          <c:idx val="1"/>
          <c:order val="1"/>
          <c:tx>
            <c:strRef>
              <c:f>voting!$C$13</c:f>
              <c:strCache>
                <c:ptCount val="1"/>
                <c:pt idx="0">
                  <c:v>SR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voting!$A$14:$A$20</c:f>
              <c:strCache>
                <c:ptCount val="7"/>
                <c:pt idx="0">
                  <c:v>very lib.</c:v>
                </c:pt>
                <c:pt idx="1">
                  <c:v>liberal</c:v>
                </c:pt>
                <c:pt idx="2">
                  <c:v>moderate</c:v>
                </c:pt>
                <c:pt idx="3">
                  <c:v>conservative</c:v>
                </c:pt>
                <c:pt idx="4">
                  <c:v>very conserv.</c:v>
                </c:pt>
                <c:pt idx="5">
                  <c:v>dnk</c:v>
                </c:pt>
                <c:pt idx="6">
                  <c:v>none</c:v>
                </c:pt>
              </c:strCache>
            </c:strRef>
          </c:cat>
          <c:val>
            <c:numRef>
              <c:f>voting!$C$14:$C$20</c:f>
              <c:numCache>
                <c:formatCode>0%</c:formatCode>
                <c:ptCount val="7"/>
                <c:pt idx="0">
                  <c:v>0.06</c:v>
                </c:pt>
                <c:pt idx="1">
                  <c:v>0.21</c:v>
                </c:pt>
                <c:pt idx="2">
                  <c:v>0.28000000000000003</c:v>
                </c:pt>
                <c:pt idx="3">
                  <c:v>0.18</c:v>
                </c:pt>
                <c:pt idx="4">
                  <c:v>0.02</c:v>
                </c:pt>
                <c:pt idx="5">
                  <c:v>0.21</c:v>
                </c:pt>
                <c:pt idx="6">
                  <c:v>0.04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5F1-4D0C-BA1E-F1A25C492773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-25"/>
        <c:axId val="97005952"/>
        <c:axId val="97007488"/>
      </c:barChart>
      <c:catAx>
        <c:axId val="97005952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97007488"/>
        <c:crosses val="autoZero"/>
        <c:auto val="1"/>
        <c:lblAlgn val="ctr"/>
        <c:lblOffset val="100"/>
        <c:noMultiLvlLbl val="0"/>
      </c:catAx>
      <c:valAx>
        <c:axId val="97007488"/>
        <c:scaling>
          <c:orientation val="minMax"/>
        </c:scaling>
        <c:delete val="0"/>
        <c:axPos val="l"/>
        <c:majorGridlines/>
        <c:numFmt formatCode="0%" sourceLinked="1"/>
        <c:majorTickMark val="none"/>
        <c:minorTickMark val="none"/>
        <c:tickLblPos val="nextTo"/>
        <c:spPr>
          <a:ln w="9525">
            <a:noFill/>
          </a:ln>
        </c:spPr>
        <c:crossAx val="97005952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en-US" sz="1200"/>
              <a:t>Becoming a community leader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'Pol &amp; Soc'!$A$3</c:f>
              <c:strCache>
                <c:ptCount val="1"/>
                <c:pt idx="0">
                  <c:v>FR</c:v>
                </c:pt>
              </c:strCache>
            </c:strRef>
          </c:tx>
          <c:spPr>
            <a:solidFill>
              <a:srgbClr val="92D05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'Pol &amp; Soc'!$B$1:$E$2</c:f>
              <c:strCache>
                <c:ptCount val="4"/>
                <c:pt idx="0">
                  <c:v>not important</c:v>
                </c:pt>
                <c:pt idx="1">
                  <c:v>somewhat important</c:v>
                </c:pt>
                <c:pt idx="2">
                  <c:v>very important</c:v>
                </c:pt>
                <c:pt idx="3">
                  <c:v>essential</c:v>
                </c:pt>
              </c:strCache>
            </c:strRef>
          </c:cat>
          <c:val>
            <c:numRef>
              <c:f>'Pol &amp; Soc'!$B$3:$E$3</c:f>
              <c:numCache>
                <c:formatCode>0%</c:formatCode>
                <c:ptCount val="4"/>
                <c:pt idx="0">
                  <c:v>0.11</c:v>
                </c:pt>
                <c:pt idx="1">
                  <c:v>0.45</c:v>
                </c:pt>
                <c:pt idx="2">
                  <c:v>0.33</c:v>
                </c:pt>
                <c:pt idx="3">
                  <c:v>0.11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AFE-476C-820C-E49F21944303}"/>
            </c:ext>
          </c:extLst>
        </c:ser>
        <c:ser>
          <c:idx val="1"/>
          <c:order val="1"/>
          <c:tx>
            <c:strRef>
              <c:f>'Pol &amp; Soc'!$A$4</c:f>
              <c:strCache>
                <c:ptCount val="1"/>
                <c:pt idx="0">
                  <c:v>SR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'Pol &amp; Soc'!$B$1:$E$2</c:f>
              <c:strCache>
                <c:ptCount val="4"/>
                <c:pt idx="0">
                  <c:v>not important</c:v>
                </c:pt>
                <c:pt idx="1">
                  <c:v>somewhat important</c:v>
                </c:pt>
                <c:pt idx="2">
                  <c:v>very important</c:v>
                </c:pt>
                <c:pt idx="3">
                  <c:v>essential</c:v>
                </c:pt>
              </c:strCache>
            </c:strRef>
          </c:cat>
          <c:val>
            <c:numRef>
              <c:f>'Pol &amp; Soc'!$B$4:$E$4</c:f>
              <c:numCache>
                <c:formatCode>0%</c:formatCode>
                <c:ptCount val="4"/>
                <c:pt idx="0">
                  <c:v>0.11</c:v>
                </c:pt>
                <c:pt idx="1">
                  <c:v>0.35</c:v>
                </c:pt>
                <c:pt idx="2">
                  <c:v>0.38</c:v>
                </c:pt>
                <c:pt idx="3">
                  <c:v>0.15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AFE-476C-820C-E49F21944303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-25"/>
        <c:axId val="97211520"/>
        <c:axId val="97223040"/>
      </c:barChart>
      <c:catAx>
        <c:axId val="97211520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97223040"/>
        <c:crosses val="autoZero"/>
        <c:auto val="1"/>
        <c:lblAlgn val="ctr"/>
        <c:lblOffset val="100"/>
        <c:noMultiLvlLbl val="0"/>
      </c:catAx>
      <c:valAx>
        <c:axId val="97223040"/>
        <c:scaling>
          <c:orientation val="minMax"/>
        </c:scaling>
        <c:delete val="0"/>
        <c:axPos val="l"/>
        <c:majorGridlines/>
        <c:numFmt formatCode="0%" sourceLinked="1"/>
        <c:majorTickMark val="none"/>
        <c:minorTickMark val="none"/>
        <c:tickLblPos val="nextTo"/>
        <c:spPr>
          <a:ln w="9525">
            <a:noFill/>
          </a:ln>
        </c:spPr>
        <c:crossAx val="97211520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en-US" sz="1200"/>
              <a:t>Becoming involved in activities that preserve &amp;</a:t>
            </a:r>
            <a:r>
              <a:rPr lang="en-US" sz="1200" baseline="0"/>
              <a:t> enrich the environment</a:t>
            </a:r>
            <a:endParaRPr lang="en-US" sz="1200"/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'Pol &amp; Soc'!$A$8</c:f>
              <c:strCache>
                <c:ptCount val="1"/>
                <c:pt idx="0">
                  <c:v>FR</c:v>
                </c:pt>
              </c:strCache>
            </c:strRef>
          </c:tx>
          <c:spPr>
            <a:solidFill>
              <a:srgbClr val="92D05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'Pol &amp; Soc'!$B$6:$E$7</c:f>
              <c:strCache>
                <c:ptCount val="4"/>
                <c:pt idx="0">
                  <c:v>not important</c:v>
                </c:pt>
                <c:pt idx="1">
                  <c:v>somewhat important</c:v>
                </c:pt>
                <c:pt idx="2">
                  <c:v>very important</c:v>
                </c:pt>
                <c:pt idx="3">
                  <c:v>essential</c:v>
                </c:pt>
              </c:strCache>
            </c:strRef>
          </c:cat>
          <c:val>
            <c:numRef>
              <c:f>'Pol &amp; Soc'!$B$8:$E$8</c:f>
              <c:numCache>
                <c:formatCode>0%</c:formatCode>
                <c:ptCount val="4"/>
                <c:pt idx="0">
                  <c:v>0.05</c:v>
                </c:pt>
                <c:pt idx="1">
                  <c:v>0.3</c:v>
                </c:pt>
                <c:pt idx="2">
                  <c:v>0.46</c:v>
                </c:pt>
                <c:pt idx="3">
                  <c:v>0.19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C48-48B1-8C57-8E59D1E359AD}"/>
            </c:ext>
          </c:extLst>
        </c:ser>
        <c:ser>
          <c:idx val="1"/>
          <c:order val="1"/>
          <c:tx>
            <c:strRef>
              <c:f>'Pol &amp; Soc'!$A$9</c:f>
              <c:strCache>
                <c:ptCount val="1"/>
                <c:pt idx="0">
                  <c:v>SR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'Pol &amp; Soc'!$B$6:$E$7</c:f>
              <c:strCache>
                <c:ptCount val="4"/>
                <c:pt idx="0">
                  <c:v>not important</c:v>
                </c:pt>
                <c:pt idx="1">
                  <c:v>somewhat important</c:v>
                </c:pt>
                <c:pt idx="2">
                  <c:v>very important</c:v>
                </c:pt>
                <c:pt idx="3">
                  <c:v>essential</c:v>
                </c:pt>
              </c:strCache>
            </c:strRef>
          </c:cat>
          <c:val>
            <c:numRef>
              <c:f>'Pol &amp; Soc'!$B$9:$E$9</c:f>
              <c:numCache>
                <c:formatCode>0%</c:formatCode>
                <c:ptCount val="4"/>
                <c:pt idx="0">
                  <c:v>0.03</c:v>
                </c:pt>
                <c:pt idx="1">
                  <c:v>0.3</c:v>
                </c:pt>
                <c:pt idx="2">
                  <c:v>0.46</c:v>
                </c:pt>
                <c:pt idx="3">
                  <c:v>0.21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C48-48B1-8C57-8E59D1E359AD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-25"/>
        <c:axId val="99811712"/>
        <c:axId val="99814400"/>
      </c:barChart>
      <c:catAx>
        <c:axId val="99811712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99814400"/>
        <c:crosses val="autoZero"/>
        <c:auto val="1"/>
        <c:lblAlgn val="ctr"/>
        <c:lblOffset val="100"/>
        <c:noMultiLvlLbl val="0"/>
      </c:catAx>
      <c:valAx>
        <c:axId val="99814400"/>
        <c:scaling>
          <c:orientation val="minMax"/>
        </c:scaling>
        <c:delete val="0"/>
        <c:axPos val="l"/>
        <c:majorGridlines/>
        <c:numFmt formatCode="0%" sourceLinked="1"/>
        <c:majorTickMark val="none"/>
        <c:minorTickMark val="none"/>
        <c:tickLblPos val="nextTo"/>
        <c:spPr>
          <a:ln w="9525">
            <a:noFill/>
          </a:ln>
        </c:spPr>
        <c:crossAx val="99811712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3F07BDC96CF4F7AB1233308A9A14C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68BF62-D936-4928-B10D-4C347AC51BEB}"/>
      </w:docPartPr>
      <w:docPartBody>
        <w:p w:rsidR="00780934" w:rsidRDefault="004C242A" w:rsidP="004C242A">
          <w:pPr>
            <w:pStyle w:val="E3F07BDC96CF4F7AB1233308A9A14CC3"/>
          </w:pPr>
          <w:r>
            <w:t>[Type the company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insDel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42A"/>
    <w:rsid w:val="002C4244"/>
    <w:rsid w:val="004C242A"/>
    <w:rsid w:val="00780934"/>
    <w:rsid w:val="00C41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3F07BDC96CF4F7AB1233308A9A14CC3">
    <w:name w:val="E3F07BDC96CF4F7AB1233308A9A14CC3"/>
    <w:rsid w:val="004C24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Eastern Illinois University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Valued Gateway 2000 Customer</dc:creator>
  <cp:lastModifiedBy>Carrie E Gossett</cp:lastModifiedBy>
  <cp:revision>2</cp:revision>
  <cp:lastPrinted>2016-06-14T17:00:00Z</cp:lastPrinted>
  <dcterms:created xsi:type="dcterms:W3CDTF">2019-07-08T18:56:00Z</dcterms:created>
  <dcterms:modified xsi:type="dcterms:W3CDTF">2019-07-08T18:56:00Z</dcterms:modified>
</cp:coreProperties>
</file>