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086" w:rsidRDefault="005A1086">
      <w:pPr>
        <w:pStyle w:val="Title"/>
      </w:pPr>
      <w:r>
        <w:t>Student Learning Assessment Program</w:t>
      </w:r>
    </w:p>
    <w:p w:rsidR="005A1086" w:rsidRDefault="005A1086">
      <w:pPr>
        <w:pStyle w:val="Heading2"/>
      </w:pPr>
      <w:r>
        <w:t>Response to Summary Form</w:t>
      </w:r>
    </w:p>
    <w:p w:rsidR="005A1086" w:rsidRDefault="00413086">
      <w:pPr>
        <w:jc w:val="center"/>
      </w:pPr>
      <w:r>
        <w:rPr>
          <w:b/>
          <w:bCs/>
        </w:rPr>
        <w:t>Graduate</w:t>
      </w:r>
      <w:r w:rsidR="005A1086">
        <w:rPr>
          <w:b/>
          <w:bCs/>
        </w:rPr>
        <w:t xml:space="preserve"> Programs </w:t>
      </w:r>
      <w:r w:rsidR="00112037">
        <w:rPr>
          <w:b/>
          <w:bCs/>
        </w:rPr>
        <w:t>201</w:t>
      </w:r>
      <w:r w:rsidR="00A715BF">
        <w:rPr>
          <w:b/>
          <w:bCs/>
        </w:rPr>
        <w:t>9</w:t>
      </w:r>
    </w:p>
    <w:p w:rsidR="005A1086" w:rsidRDefault="005A1086">
      <w:pPr>
        <w:jc w:val="center"/>
      </w:pPr>
    </w:p>
    <w:p w:rsidR="005A1086" w:rsidRDefault="005A1086">
      <w:r>
        <w:t xml:space="preserve">Department:  </w:t>
      </w:r>
      <w:r w:rsidR="0035568B">
        <w:t>Interdisciplinary</w:t>
      </w:r>
    </w:p>
    <w:p w:rsidR="005A1086" w:rsidRDefault="005A1086"/>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1530"/>
        <w:gridCol w:w="6660"/>
      </w:tblGrid>
      <w:tr w:rsidR="005A1086" w:rsidRPr="002C690F" w:rsidTr="00BA33DF">
        <w:trPr>
          <w:trHeight w:val="665"/>
        </w:trPr>
        <w:tc>
          <w:tcPr>
            <w:tcW w:w="1440" w:type="dxa"/>
          </w:tcPr>
          <w:p w:rsidR="005A1086" w:rsidRPr="002C690F" w:rsidRDefault="005A1086">
            <w:pPr>
              <w:jc w:val="center"/>
              <w:rPr>
                <w:b/>
                <w:bCs/>
                <w:sz w:val="22"/>
                <w:szCs w:val="22"/>
              </w:rPr>
            </w:pPr>
            <w:r w:rsidRPr="002C690F">
              <w:rPr>
                <w:b/>
                <w:bCs/>
                <w:sz w:val="22"/>
                <w:szCs w:val="22"/>
              </w:rPr>
              <w:t>Category</w:t>
            </w:r>
          </w:p>
        </w:tc>
        <w:tc>
          <w:tcPr>
            <w:tcW w:w="1530" w:type="dxa"/>
          </w:tcPr>
          <w:p w:rsidR="005A1086" w:rsidRPr="002C690F" w:rsidRDefault="005A1086">
            <w:pPr>
              <w:jc w:val="center"/>
              <w:rPr>
                <w:b/>
                <w:bCs/>
                <w:sz w:val="22"/>
                <w:szCs w:val="22"/>
              </w:rPr>
            </w:pPr>
            <w:r w:rsidRPr="002C690F">
              <w:rPr>
                <w:b/>
                <w:bCs/>
                <w:sz w:val="22"/>
                <w:szCs w:val="22"/>
              </w:rPr>
              <w:t>Level</w:t>
            </w:r>
            <w:r w:rsidRPr="002C690F">
              <w:rPr>
                <w:rStyle w:val="FootnoteReference"/>
                <w:b/>
                <w:bCs/>
                <w:sz w:val="22"/>
                <w:szCs w:val="22"/>
              </w:rPr>
              <w:footnoteReference w:customMarkFollows="1" w:id="1"/>
              <w:t>*</w:t>
            </w:r>
          </w:p>
        </w:tc>
        <w:tc>
          <w:tcPr>
            <w:tcW w:w="6660" w:type="dxa"/>
          </w:tcPr>
          <w:p w:rsidR="005A1086" w:rsidRPr="002C690F" w:rsidRDefault="005A1086">
            <w:pPr>
              <w:pStyle w:val="Heading1"/>
              <w:jc w:val="center"/>
              <w:rPr>
                <w:b w:val="0"/>
                <w:bCs w:val="0"/>
                <w:sz w:val="22"/>
                <w:szCs w:val="22"/>
              </w:rPr>
            </w:pPr>
            <w:r w:rsidRPr="002C690F">
              <w:rPr>
                <w:sz w:val="22"/>
                <w:szCs w:val="22"/>
              </w:rPr>
              <w:t>Comments</w:t>
            </w:r>
          </w:p>
        </w:tc>
      </w:tr>
      <w:tr w:rsidR="005A1086" w:rsidRPr="002C690F" w:rsidTr="00BA33DF">
        <w:tc>
          <w:tcPr>
            <w:tcW w:w="1440" w:type="dxa"/>
          </w:tcPr>
          <w:p w:rsidR="005A1086" w:rsidRPr="002C690F" w:rsidRDefault="005A1086">
            <w:pPr>
              <w:pStyle w:val="Heading1"/>
              <w:rPr>
                <w:sz w:val="22"/>
                <w:szCs w:val="22"/>
              </w:rPr>
            </w:pPr>
            <w:r w:rsidRPr="002C690F">
              <w:rPr>
                <w:sz w:val="22"/>
                <w:szCs w:val="22"/>
              </w:rPr>
              <w:t>Learning Objectives</w:t>
            </w:r>
          </w:p>
        </w:tc>
        <w:tc>
          <w:tcPr>
            <w:tcW w:w="1530" w:type="dxa"/>
          </w:tcPr>
          <w:p w:rsidR="005A1086" w:rsidRPr="002C690F" w:rsidRDefault="00D44264" w:rsidP="0035568B">
            <w:pPr>
              <w:rPr>
                <w:sz w:val="22"/>
                <w:szCs w:val="22"/>
              </w:rPr>
            </w:pPr>
            <w:r w:rsidRPr="002C690F">
              <w:rPr>
                <w:sz w:val="22"/>
                <w:szCs w:val="22"/>
              </w:rPr>
              <w:t xml:space="preserve">Level </w:t>
            </w:r>
            <w:r w:rsidR="00C54B14" w:rsidRPr="002C690F">
              <w:rPr>
                <w:sz w:val="22"/>
                <w:szCs w:val="22"/>
              </w:rPr>
              <w:t>3</w:t>
            </w:r>
            <w:r w:rsidR="005A1086" w:rsidRPr="002C690F">
              <w:rPr>
                <w:sz w:val="22"/>
                <w:szCs w:val="22"/>
              </w:rPr>
              <w:t>, M.S.</w:t>
            </w:r>
            <w:r w:rsidR="0035568B" w:rsidRPr="002C690F">
              <w:rPr>
                <w:sz w:val="22"/>
                <w:szCs w:val="22"/>
              </w:rPr>
              <w:t>,</w:t>
            </w:r>
            <w:r w:rsidR="005A1086" w:rsidRPr="002C690F">
              <w:rPr>
                <w:sz w:val="22"/>
                <w:szCs w:val="22"/>
              </w:rPr>
              <w:t xml:space="preserve"> </w:t>
            </w:r>
            <w:r w:rsidR="0035568B" w:rsidRPr="002C690F">
              <w:rPr>
                <w:sz w:val="22"/>
                <w:szCs w:val="22"/>
              </w:rPr>
              <w:t>Sustainable Energy</w:t>
            </w:r>
            <w:r w:rsidR="005A1086" w:rsidRPr="002C690F">
              <w:rPr>
                <w:sz w:val="22"/>
                <w:szCs w:val="22"/>
              </w:rPr>
              <w:t xml:space="preserve">  </w:t>
            </w:r>
          </w:p>
        </w:tc>
        <w:tc>
          <w:tcPr>
            <w:tcW w:w="6660" w:type="dxa"/>
          </w:tcPr>
          <w:p w:rsidR="00D44264" w:rsidRPr="002C690F" w:rsidRDefault="0035568B" w:rsidP="00112037">
            <w:pPr>
              <w:rPr>
                <w:sz w:val="22"/>
                <w:szCs w:val="22"/>
              </w:rPr>
            </w:pPr>
            <w:r w:rsidRPr="002C690F">
              <w:rPr>
                <w:sz w:val="22"/>
                <w:szCs w:val="22"/>
              </w:rPr>
              <w:t xml:space="preserve">Each of the CGS goals </w:t>
            </w:r>
            <w:proofErr w:type="gramStart"/>
            <w:r w:rsidRPr="002C690F">
              <w:rPr>
                <w:sz w:val="22"/>
                <w:szCs w:val="22"/>
              </w:rPr>
              <w:t>have</w:t>
            </w:r>
            <w:proofErr w:type="gramEnd"/>
            <w:r w:rsidR="00BA33DF">
              <w:rPr>
                <w:sz w:val="22"/>
                <w:szCs w:val="22"/>
              </w:rPr>
              <w:t xml:space="preserve"> been addressed.  The program </w:t>
            </w:r>
            <w:r w:rsidRPr="002C690F">
              <w:rPr>
                <w:sz w:val="22"/>
                <w:szCs w:val="22"/>
              </w:rPr>
              <w:t>goals are measurable.</w:t>
            </w:r>
            <w:r w:rsidR="00B54AFE">
              <w:rPr>
                <w:sz w:val="22"/>
                <w:szCs w:val="22"/>
              </w:rPr>
              <w:t xml:space="preserve">  A lot of the specifics of learning outcomes are given in the expectations column.</w:t>
            </w:r>
          </w:p>
        </w:tc>
      </w:tr>
      <w:tr w:rsidR="005A1086" w:rsidRPr="002C690F" w:rsidTr="00BA33DF">
        <w:tc>
          <w:tcPr>
            <w:tcW w:w="1440" w:type="dxa"/>
          </w:tcPr>
          <w:p w:rsidR="005A1086" w:rsidRPr="002C690F" w:rsidRDefault="005A1086">
            <w:pPr>
              <w:rPr>
                <w:b/>
                <w:bCs/>
                <w:sz w:val="22"/>
                <w:szCs w:val="22"/>
              </w:rPr>
            </w:pPr>
            <w:r w:rsidRPr="002C690F">
              <w:rPr>
                <w:b/>
                <w:bCs/>
                <w:sz w:val="22"/>
                <w:szCs w:val="22"/>
              </w:rPr>
              <w:t>How, Where, and When Assessed</w:t>
            </w:r>
          </w:p>
        </w:tc>
        <w:tc>
          <w:tcPr>
            <w:tcW w:w="1530" w:type="dxa"/>
          </w:tcPr>
          <w:p w:rsidR="005A1086" w:rsidRPr="002C690F" w:rsidRDefault="0035568B" w:rsidP="0035568B">
            <w:pPr>
              <w:rPr>
                <w:sz w:val="22"/>
                <w:szCs w:val="22"/>
              </w:rPr>
            </w:pPr>
            <w:r w:rsidRPr="002C690F">
              <w:rPr>
                <w:sz w:val="22"/>
                <w:szCs w:val="22"/>
              </w:rPr>
              <w:t xml:space="preserve">Level 1-2, M.S., Sustainable Energy  </w:t>
            </w:r>
          </w:p>
        </w:tc>
        <w:tc>
          <w:tcPr>
            <w:tcW w:w="6660" w:type="dxa"/>
          </w:tcPr>
          <w:p w:rsidR="00D44264" w:rsidRPr="002C690F" w:rsidRDefault="0035568B" w:rsidP="002C690F">
            <w:pPr>
              <w:rPr>
                <w:sz w:val="22"/>
                <w:szCs w:val="22"/>
              </w:rPr>
            </w:pPr>
            <w:r w:rsidRPr="002C690F">
              <w:rPr>
                <w:sz w:val="22"/>
                <w:szCs w:val="22"/>
              </w:rPr>
              <w:t>It is good that you have identified where assessment will take place for the content knowledge course; this is especially important for an inter-disciplinary program involving so many departments.  What artifacts from each course are you using for assessment?  Are you collect</w:t>
            </w:r>
            <w:r w:rsidR="002C690F" w:rsidRPr="002C690F">
              <w:rPr>
                <w:sz w:val="22"/>
                <w:szCs w:val="22"/>
              </w:rPr>
              <w:t>ing</w:t>
            </w:r>
            <w:r w:rsidRPr="002C690F">
              <w:rPr>
                <w:sz w:val="22"/>
                <w:szCs w:val="22"/>
              </w:rPr>
              <w:t xml:space="preserve"> test scores or using rubrics against coursework?  Those details are not clear in this report.  </w:t>
            </w:r>
            <w:r w:rsidR="002C690F" w:rsidRPr="002C690F">
              <w:rPr>
                <w:sz w:val="22"/>
                <w:szCs w:val="22"/>
              </w:rPr>
              <w:t xml:space="preserve">You should aim for some consistency over time although it is fine to have different measures for the different disciplines.  If you have rubrics, it would be helpful to submit those with the next iteration of this report.  </w:t>
            </w:r>
            <w:r w:rsidR="00F0747E" w:rsidRPr="002C690F">
              <w:rPr>
                <w:sz w:val="22"/>
                <w:szCs w:val="22"/>
              </w:rPr>
              <w:t>For several of your objectives you have one site of data collection, which is fine for a beginning, but to reach a more mature stage of assessment you should strive for multiple measures and sites of assessment for each objective.</w:t>
            </w:r>
            <w:r w:rsidR="002C690F">
              <w:rPr>
                <w:sz w:val="22"/>
                <w:szCs w:val="22"/>
              </w:rPr>
              <w:t xml:space="preserve">  You may have multiple measures with the exit interview, so you will want to list that exit interview with each of the learning outcomes for which it provides data</w:t>
            </w:r>
            <w:r w:rsidR="00D3643D">
              <w:rPr>
                <w:sz w:val="22"/>
                <w:szCs w:val="22"/>
              </w:rPr>
              <w:t>.  This would be your indirect measure.  How do you decide what questions related to comprehensive knowledge to ask the students?  You may want to devise a system that is completely random (pull questions out of a hat or something) given the variety of questions you have.</w:t>
            </w:r>
          </w:p>
        </w:tc>
      </w:tr>
      <w:tr w:rsidR="005A1086" w:rsidRPr="002C690F" w:rsidTr="00BA33DF">
        <w:tc>
          <w:tcPr>
            <w:tcW w:w="1440" w:type="dxa"/>
          </w:tcPr>
          <w:p w:rsidR="005A1086" w:rsidRPr="002C690F" w:rsidRDefault="005A1086">
            <w:pPr>
              <w:rPr>
                <w:b/>
                <w:bCs/>
                <w:sz w:val="22"/>
                <w:szCs w:val="22"/>
              </w:rPr>
            </w:pPr>
            <w:r w:rsidRPr="002C690F">
              <w:rPr>
                <w:b/>
                <w:bCs/>
                <w:sz w:val="22"/>
                <w:szCs w:val="22"/>
              </w:rPr>
              <w:t>Expectations</w:t>
            </w:r>
          </w:p>
        </w:tc>
        <w:tc>
          <w:tcPr>
            <w:tcW w:w="1530" w:type="dxa"/>
          </w:tcPr>
          <w:p w:rsidR="005A1086" w:rsidRPr="002C690F" w:rsidRDefault="0035568B" w:rsidP="0035568B">
            <w:pPr>
              <w:rPr>
                <w:sz w:val="22"/>
                <w:szCs w:val="22"/>
              </w:rPr>
            </w:pPr>
            <w:r w:rsidRPr="002C690F">
              <w:rPr>
                <w:sz w:val="22"/>
                <w:szCs w:val="22"/>
              </w:rPr>
              <w:t xml:space="preserve">Level 2, M.S., Sustainable Energy  </w:t>
            </w:r>
          </w:p>
        </w:tc>
        <w:tc>
          <w:tcPr>
            <w:tcW w:w="6660" w:type="dxa"/>
          </w:tcPr>
          <w:p w:rsidR="00D44264" w:rsidRPr="002C690F" w:rsidRDefault="00B54AFE" w:rsidP="00F0747E">
            <w:pPr>
              <w:rPr>
                <w:sz w:val="22"/>
                <w:szCs w:val="22"/>
              </w:rPr>
            </w:pPr>
            <w:r>
              <w:rPr>
                <w:sz w:val="22"/>
                <w:szCs w:val="22"/>
              </w:rPr>
              <w:t xml:space="preserve">You have some good specifics related to content expectations here.  </w:t>
            </w:r>
            <w:r w:rsidR="001B0730">
              <w:rPr>
                <w:sz w:val="22"/>
                <w:szCs w:val="22"/>
              </w:rPr>
              <w:t xml:space="preserve">Are you using a course grade as your expectation?  I would caution you against that unless the course grade is primarily related to that objective only.  You may find that a set of questions on a final or a rubric with a final project gives you more specifics about the specific learning outcome.  </w:t>
            </w:r>
            <w:r w:rsidR="00F0747E" w:rsidRPr="002C690F">
              <w:rPr>
                <w:sz w:val="22"/>
                <w:szCs w:val="22"/>
              </w:rPr>
              <w:t>You clearly have levels of expectations since your data indicates all students are exceeding expectations in the results column, so you just need to include those details here to add clarity.</w:t>
            </w:r>
            <w:r w:rsidR="001B0730">
              <w:rPr>
                <w:sz w:val="22"/>
                <w:szCs w:val="22"/>
              </w:rPr>
              <w:t xml:space="preserve">  What is meeting expectations, what is exceeding expectations, and what is not meeting expectations?  You should also include expectations for the indirect measure.</w:t>
            </w:r>
          </w:p>
        </w:tc>
      </w:tr>
      <w:tr w:rsidR="005A1086" w:rsidRPr="002C690F" w:rsidTr="00BA33DF">
        <w:tc>
          <w:tcPr>
            <w:tcW w:w="1440" w:type="dxa"/>
          </w:tcPr>
          <w:p w:rsidR="005A1086" w:rsidRPr="002C690F" w:rsidRDefault="005A1086">
            <w:pPr>
              <w:rPr>
                <w:b/>
                <w:bCs/>
                <w:sz w:val="22"/>
                <w:szCs w:val="22"/>
              </w:rPr>
            </w:pPr>
          </w:p>
          <w:p w:rsidR="005A1086" w:rsidRPr="002C690F" w:rsidRDefault="005A1086">
            <w:pPr>
              <w:rPr>
                <w:b/>
                <w:bCs/>
                <w:sz w:val="22"/>
                <w:szCs w:val="22"/>
              </w:rPr>
            </w:pPr>
            <w:r w:rsidRPr="002C690F">
              <w:rPr>
                <w:b/>
                <w:bCs/>
                <w:sz w:val="22"/>
                <w:szCs w:val="22"/>
              </w:rPr>
              <w:t>Results</w:t>
            </w:r>
          </w:p>
        </w:tc>
        <w:tc>
          <w:tcPr>
            <w:tcW w:w="1530" w:type="dxa"/>
          </w:tcPr>
          <w:p w:rsidR="005A1086" w:rsidRPr="002C690F" w:rsidRDefault="0035568B" w:rsidP="00F0747E">
            <w:pPr>
              <w:rPr>
                <w:sz w:val="22"/>
                <w:szCs w:val="22"/>
              </w:rPr>
            </w:pPr>
            <w:r w:rsidRPr="002C690F">
              <w:rPr>
                <w:sz w:val="22"/>
                <w:szCs w:val="22"/>
              </w:rPr>
              <w:t xml:space="preserve">Level </w:t>
            </w:r>
            <w:r w:rsidR="00F0747E" w:rsidRPr="002C690F">
              <w:rPr>
                <w:sz w:val="22"/>
                <w:szCs w:val="22"/>
              </w:rPr>
              <w:t>2</w:t>
            </w:r>
            <w:r w:rsidRPr="002C690F">
              <w:rPr>
                <w:sz w:val="22"/>
                <w:szCs w:val="22"/>
              </w:rPr>
              <w:t xml:space="preserve">, M.S., Sustainable Energy  </w:t>
            </w:r>
          </w:p>
        </w:tc>
        <w:tc>
          <w:tcPr>
            <w:tcW w:w="6660" w:type="dxa"/>
          </w:tcPr>
          <w:p w:rsidR="00D44264" w:rsidRPr="002C690F" w:rsidRDefault="001B0730" w:rsidP="00F0747E">
            <w:pPr>
              <w:rPr>
                <w:sz w:val="22"/>
                <w:szCs w:val="22"/>
              </w:rPr>
            </w:pPr>
            <w:r>
              <w:rPr>
                <w:sz w:val="22"/>
                <w:szCs w:val="22"/>
              </w:rPr>
              <w:t>Results are given for the various classes, and student feedback has been used to make adjustments in pedagogy.  The next step is to discuss what the results mean to you.  You will also want to include what to do when students do not meet expectations.  What could be done to improve their learning, for example</w:t>
            </w:r>
            <w:r w:rsidR="00CD2BF1">
              <w:rPr>
                <w:sz w:val="22"/>
                <w:szCs w:val="22"/>
              </w:rPr>
              <w:t>, if they do not meet expectations</w:t>
            </w:r>
            <w:r>
              <w:rPr>
                <w:sz w:val="22"/>
                <w:szCs w:val="22"/>
              </w:rPr>
              <w:t>?</w:t>
            </w:r>
            <w:r w:rsidR="00CD2BF1">
              <w:rPr>
                <w:sz w:val="22"/>
                <w:szCs w:val="22"/>
              </w:rPr>
              <w:t xml:space="preserve">  It is important to keep the standards high in a graduate program, so it is acceptable to have students who do not meet expectations.</w:t>
            </w:r>
          </w:p>
        </w:tc>
      </w:tr>
      <w:tr w:rsidR="005A1086" w:rsidRPr="002C690F" w:rsidTr="00BA33DF">
        <w:tc>
          <w:tcPr>
            <w:tcW w:w="1440" w:type="dxa"/>
          </w:tcPr>
          <w:p w:rsidR="005A1086" w:rsidRPr="002C690F" w:rsidRDefault="005A1086">
            <w:pPr>
              <w:rPr>
                <w:b/>
                <w:bCs/>
                <w:sz w:val="22"/>
                <w:szCs w:val="22"/>
              </w:rPr>
            </w:pPr>
            <w:r w:rsidRPr="002C690F">
              <w:rPr>
                <w:b/>
                <w:bCs/>
                <w:sz w:val="22"/>
                <w:szCs w:val="22"/>
              </w:rPr>
              <w:t>How Results Will be Used</w:t>
            </w:r>
          </w:p>
        </w:tc>
        <w:tc>
          <w:tcPr>
            <w:tcW w:w="1530" w:type="dxa"/>
          </w:tcPr>
          <w:p w:rsidR="005A1086" w:rsidRPr="002C690F" w:rsidRDefault="0035568B">
            <w:pPr>
              <w:rPr>
                <w:sz w:val="22"/>
                <w:szCs w:val="22"/>
              </w:rPr>
            </w:pPr>
            <w:r w:rsidRPr="002C690F">
              <w:rPr>
                <w:sz w:val="22"/>
                <w:szCs w:val="22"/>
              </w:rPr>
              <w:t xml:space="preserve">Level 3, M.S., Sustainable Energy  </w:t>
            </w:r>
          </w:p>
        </w:tc>
        <w:tc>
          <w:tcPr>
            <w:tcW w:w="6660" w:type="dxa"/>
          </w:tcPr>
          <w:p w:rsidR="005A1086" w:rsidRPr="002C690F" w:rsidRDefault="005B6B46" w:rsidP="00026A83">
            <w:pPr>
              <w:rPr>
                <w:sz w:val="22"/>
                <w:szCs w:val="22"/>
              </w:rPr>
            </w:pPr>
            <w:r w:rsidRPr="002C690F">
              <w:rPr>
                <w:sz w:val="22"/>
                <w:szCs w:val="22"/>
              </w:rPr>
              <w:t>A feedback loop is in place with a couple of faculty subcommittees sharing data and discussing it.</w:t>
            </w:r>
            <w:r w:rsidR="001B0730">
              <w:rPr>
                <w:sz w:val="22"/>
                <w:szCs w:val="22"/>
              </w:rPr>
              <w:t xml:space="preserve">  </w:t>
            </w:r>
          </w:p>
        </w:tc>
      </w:tr>
    </w:tbl>
    <w:p w:rsidR="00BC75B9" w:rsidRPr="002C690F" w:rsidRDefault="00BC75B9" w:rsidP="00026A83">
      <w:pPr>
        <w:rPr>
          <w:color w:val="FF0000"/>
          <w:sz w:val="22"/>
          <w:szCs w:val="22"/>
        </w:rPr>
      </w:pPr>
      <w:bookmarkStart w:id="0" w:name="_GoBack"/>
      <w:bookmarkEnd w:id="0"/>
    </w:p>
    <w:sectPr w:rsidR="00BC75B9" w:rsidRPr="002C690F" w:rsidSect="002C690F">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047" w:rsidRDefault="00D20047">
      <w:r>
        <w:separator/>
      </w:r>
    </w:p>
  </w:endnote>
  <w:endnote w:type="continuationSeparator" w:id="0">
    <w:p w:rsidR="00D20047" w:rsidRDefault="00D20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047" w:rsidRDefault="00D20047">
      <w:r>
        <w:separator/>
      </w:r>
    </w:p>
  </w:footnote>
  <w:footnote w:type="continuationSeparator" w:id="0">
    <w:p w:rsidR="00D20047" w:rsidRDefault="00D20047">
      <w:r>
        <w:continuationSeparator/>
      </w:r>
    </w:p>
  </w:footnote>
  <w:footnote w:id="1">
    <w:p w:rsidR="00790B92" w:rsidRDefault="00790B92">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t>
      </w:r>
      <w:hyperlink r:id="rId1" w:history="1">
        <w:r w:rsidRPr="002F131C">
          <w:rPr>
            <w:rStyle w:val="Hyperlink"/>
          </w:rPr>
          <w:t>www.eiu.edu/~assess</w:t>
        </w:r>
      </w:hyperlink>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C49"/>
    <w:rsid w:val="00021643"/>
    <w:rsid w:val="00026A83"/>
    <w:rsid w:val="00093C1D"/>
    <w:rsid w:val="00112037"/>
    <w:rsid w:val="00136076"/>
    <w:rsid w:val="00172100"/>
    <w:rsid w:val="00176118"/>
    <w:rsid w:val="001B0730"/>
    <w:rsid w:val="00250662"/>
    <w:rsid w:val="002639B7"/>
    <w:rsid w:val="00273872"/>
    <w:rsid w:val="00282647"/>
    <w:rsid w:val="002A0C90"/>
    <w:rsid w:val="002A7FF3"/>
    <w:rsid w:val="002C690F"/>
    <w:rsid w:val="002F7044"/>
    <w:rsid w:val="002F71B1"/>
    <w:rsid w:val="00350101"/>
    <w:rsid w:val="0035568B"/>
    <w:rsid w:val="003907C8"/>
    <w:rsid w:val="003958EA"/>
    <w:rsid w:val="003C438C"/>
    <w:rsid w:val="00413086"/>
    <w:rsid w:val="00422939"/>
    <w:rsid w:val="00472D43"/>
    <w:rsid w:val="004A4467"/>
    <w:rsid w:val="00502332"/>
    <w:rsid w:val="00503082"/>
    <w:rsid w:val="00504FCF"/>
    <w:rsid w:val="00517CAD"/>
    <w:rsid w:val="005A1086"/>
    <w:rsid w:val="005B6B46"/>
    <w:rsid w:val="005D45B9"/>
    <w:rsid w:val="005F337C"/>
    <w:rsid w:val="006A7513"/>
    <w:rsid w:val="007366C7"/>
    <w:rsid w:val="00742BEA"/>
    <w:rsid w:val="007457CF"/>
    <w:rsid w:val="0075153A"/>
    <w:rsid w:val="00790B92"/>
    <w:rsid w:val="007D451A"/>
    <w:rsid w:val="008026E5"/>
    <w:rsid w:val="00837CCB"/>
    <w:rsid w:val="008610EB"/>
    <w:rsid w:val="00877A57"/>
    <w:rsid w:val="0090149E"/>
    <w:rsid w:val="009218B7"/>
    <w:rsid w:val="0094074D"/>
    <w:rsid w:val="00941FC8"/>
    <w:rsid w:val="0095773D"/>
    <w:rsid w:val="00964BDA"/>
    <w:rsid w:val="009739E5"/>
    <w:rsid w:val="009A1B8D"/>
    <w:rsid w:val="009A208F"/>
    <w:rsid w:val="009B74B2"/>
    <w:rsid w:val="00A02EC6"/>
    <w:rsid w:val="00A32FA7"/>
    <w:rsid w:val="00A715BF"/>
    <w:rsid w:val="00A97C85"/>
    <w:rsid w:val="00B54AFE"/>
    <w:rsid w:val="00B82C49"/>
    <w:rsid w:val="00BA33DF"/>
    <w:rsid w:val="00BC75B9"/>
    <w:rsid w:val="00BD6360"/>
    <w:rsid w:val="00BF3F9E"/>
    <w:rsid w:val="00C54B14"/>
    <w:rsid w:val="00C82578"/>
    <w:rsid w:val="00CD2BF1"/>
    <w:rsid w:val="00D20047"/>
    <w:rsid w:val="00D3643D"/>
    <w:rsid w:val="00D44264"/>
    <w:rsid w:val="00D75FFC"/>
    <w:rsid w:val="00DA3833"/>
    <w:rsid w:val="00E22886"/>
    <w:rsid w:val="00E962E1"/>
    <w:rsid w:val="00EF4A07"/>
    <w:rsid w:val="00F0747E"/>
    <w:rsid w:val="00FA3DE1"/>
    <w:rsid w:val="00FC42F8"/>
    <w:rsid w:val="00FD1F9E"/>
    <w:rsid w:val="00FF41C2"/>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Title">
    <w:name w:val="Title"/>
    <w:basedOn w:val="Normal"/>
    <w:qFormat/>
    <w:pPr>
      <w:jc w:val="center"/>
    </w:pPr>
    <w:rPr>
      <w:b/>
      <w:bCs/>
    </w:rPr>
  </w:style>
  <w:style w:type="character" w:styleId="Hyperlink">
    <w:name w:val="Hyperlink"/>
    <w:basedOn w:val="DefaultParagraphFont"/>
    <w:rsid w:val="0094074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Title">
    <w:name w:val="Title"/>
    <w:basedOn w:val="Normal"/>
    <w:qFormat/>
    <w:pPr>
      <w:jc w:val="center"/>
    </w:pPr>
    <w:rPr>
      <w:b/>
      <w:bCs/>
    </w:rPr>
  </w:style>
  <w:style w:type="character" w:styleId="Hyperlink">
    <w:name w:val="Hyperlink"/>
    <w:basedOn w:val="DefaultParagraphFont"/>
    <w:rsid w:val="009407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eiu.edu/~ass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511</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3152</CharactersWithSpaces>
  <SharedDoc>false</SharedDoc>
  <HLinks>
    <vt:vector size="6" baseType="variant">
      <vt:variant>
        <vt:i4>3145789</vt:i4>
      </vt:variant>
      <vt:variant>
        <vt:i4>0</vt:i4>
      </vt:variant>
      <vt:variant>
        <vt:i4>0</vt:i4>
      </vt:variant>
      <vt:variant>
        <vt:i4>5</vt:i4>
      </vt:variant>
      <vt:variant>
        <vt:lpwstr>http://www.eiu.edu/~assess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4</cp:revision>
  <cp:lastPrinted>2013-07-08T18:28:00Z</cp:lastPrinted>
  <dcterms:created xsi:type="dcterms:W3CDTF">2019-07-09T19:51:00Z</dcterms:created>
  <dcterms:modified xsi:type="dcterms:W3CDTF">2019-07-10T15:04:00Z</dcterms:modified>
</cp:coreProperties>
</file>